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5A4" w:rsidRDefault="00A925A4" w:rsidP="00CF048D">
      <w:pPr>
        <w:spacing w:after="0"/>
        <w:rPr>
          <w:rFonts w:ascii="Times New Roman" w:eastAsia="Times New Roman" w:hAnsi="Times New Roman" w:cs="Times New Roman"/>
          <w:sz w:val="24"/>
          <w:szCs w:val="24"/>
        </w:rPr>
      </w:pPr>
    </w:p>
    <w:p w:rsidR="00A925A4" w:rsidRDefault="00A925A4" w:rsidP="00CF048D">
      <w:pPr>
        <w:spacing w:after="0"/>
        <w:rPr>
          <w:rFonts w:ascii="Times New Roman" w:eastAsia="Times New Roman" w:hAnsi="Times New Roman" w:cs="Times New Roman"/>
          <w:sz w:val="24"/>
          <w:szCs w:val="24"/>
        </w:rPr>
      </w:pPr>
    </w:p>
    <w:p w:rsidR="00A925A4" w:rsidRDefault="00A925A4" w:rsidP="00CF048D">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299835" cy="8910220"/>
            <wp:effectExtent l="0" t="0" r="5715" b="5715"/>
            <wp:docPr id="1" name="Рисунок 1" descr="C:\Users\Школа\Desktop\Титулы 2\новые кружки\20230124_124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Титулы 2\новые кружки\20230124_12423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910220"/>
                    </a:xfrm>
                    <a:prstGeom prst="rect">
                      <a:avLst/>
                    </a:prstGeom>
                    <a:noFill/>
                    <a:ln>
                      <a:noFill/>
                    </a:ln>
                  </pic:spPr>
                </pic:pic>
              </a:graphicData>
            </a:graphic>
          </wp:inline>
        </w:drawing>
      </w:r>
    </w:p>
    <w:p w:rsidR="00A925A4" w:rsidRDefault="00A925A4" w:rsidP="00CF048D">
      <w:pPr>
        <w:spacing w:after="0"/>
        <w:rPr>
          <w:rFonts w:ascii="Times New Roman" w:eastAsia="Times New Roman" w:hAnsi="Times New Roman" w:cs="Times New Roman"/>
          <w:sz w:val="24"/>
          <w:szCs w:val="24"/>
        </w:rPr>
      </w:pPr>
    </w:p>
    <w:p w:rsidR="00A925A4" w:rsidRDefault="00A925A4" w:rsidP="00CF048D">
      <w:pPr>
        <w:spacing w:after="0"/>
        <w:rPr>
          <w:rFonts w:ascii="Times New Roman" w:eastAsia="Times New Roman" w:hAnsi="Times New Roman" w:cs="Times New Roman"/>
          <w:sz w:val="24"/>
          <w:szCs w:val="24"/>
        </w:rPr>
      </w:pPr>
    </w:p>
    <w:p w:rsidR="00A925A4" w:rsidRDefault="00A925A4" w:rsidP="00CF048D">
      <w:pPr>
        <w:spacing w:after="0"/>
        <w:rPr>
          <w:rFonts w:ascii="Times New Roman" w:eastAsia="Times New Roman" w:hAnsi="Times New Roman" w:cs="Times New Roman"/>
          <w:sz w:val="24"/>
          <w:szCs w:val="24"/>
        </w:rPr>
      </w:pPr>
      <w:bookmarkStart w:id="0" w:name="_GoBack"/>
      <w:bookmarkEnd w:id="0"/>
    </w:p>
    <w:p w:rsidR="00A925A4" w:rsidRDefault="00A925A4" w:rsidP="00CF048D">
      <w:pPr>
        <w:spacing w:after="0"/>
        <w:rPr>
          <w:rFonts w:ascii="Times New Roman" w:hAnsi="Times New Roman" w:cs="Times New Roman"/>
          <w:sz w:val="24"/>
          <w:szCs w:val="24"/>
        </w:rPr>
      </w:pPr>
    </w:p>
    <w:p w:rsidR="003C4799" w:rsidRPr="007D5928" w:rsidRDefault="00516D4B" w:rsidP="00B13CB2">
      <w:pPr>
        <w:shd w:val="clear" w:color="auto" w:fill="FFFFFF"/>
        <w:spacing w:after="0" w:line="240" w:lineRule="auto"/>
        <w:jc w:val="center"/>
        <w:rPr>
          <w:rFonts w:ascii="Times New Roman" w:eastAsia="Times New Roman" w:hAnsi="Times New Roman" w:cs="Times New Roman"/>
          <w:b/>
          <w:bCs/>
          <w:color w:val="000000"/>
          <w:sz w:val="28"/>
        </w:rPr>
      </w:pPr>
      <w:r>
        <w:rPr>
          <w:rFonts w:ascii="Times New Roman" w:eastAsia="Times New Roman" w:hAnsi="Times New Roman" w:cs="Times New Roman"/>
          <w:b/>
          <w:bCs/>
          <w:color w:val="000000"/>
          <w:sz w:val="28"/>
          <w:lang w:val="en-US"/>
        </w:rPr>
        <w:t>I</w:t>
      </w:r>
      <w:r w:rsidRPr="00516D4B">
        <w:rPr>
          <w:rFonts w:ascii="Times New Roman" w:eastAsia="Times New Roman" w:hAnsi="Times New Roman" w:cs="Times New Roman"/>
          <w:b/>
          <w:bCs/>
          <w:color w:val="000000"/>
          <w:sz w:val="28"/>
        </w:rPr>
        <w:t xml:space="preserve">. </w:t>
      </w:r>
      <w:r w:rsidR="003C4799" w:rsidRPr="008B6A6D">
        <w:rPr>
          <w:rFonts w:ascii="Times New Roman" w:eastAsia="Times New Roman" w:hAnsi="Times New Roman" w:cs="Times New Roman"/>
          <w:b/>
          <w:bCs/>
          <w:color w:val="000000"/>
          <w:sz w:val="28"/>
        </w:rPr>
        <w:t>ПОЯСНИТЕЛЬНАЯ ЗАПИСКА</w:t>
      </w:r>
    </w:p>
    <w:p w:rsidR="003C4799" w:rsidRPr="00942BD8" w:rsidRDefault="003C4799" w:rsidP="00516D4B">
      <w:pPr>
        <w:pStyle w:val="a8"/>
        <w:numPr>
          <w:ilvl w:val="0"/>
          <w:numId w:val="28"/>
        </w:numPr>
        <w:shd w:val="clear" w:color="auto" w:fill="FFFFFF"/>
        <w:spacing w:after="0" w:line="240" w:lineRule="auto"/>
        <w:jc w:val="both"/>
        <w:rPr>
          <w:rFonts w:ascii="Calibri" w:eastAsia="Times New Roman" w:hAnsi="Calibri" w:cs="Arial"/>
          <w:color w:val="000000"/>
        </w:rPr>
      </w:pPr>
      <w:r w:rsidRPr="00516D4B">
        <w:rPr>
          <w:rFonts w:ascii="Times New Roman" w:eastAsia="Times New Roman" w:hAnsi="Times New Roman" w:cs="Times New Roman"/>
          <w:b/>
          <w:bCs/>
          <w:color w:val="000000"/>
          <w:sz w:val="28"/>
        </w:rPr>
        <w:t>Обоснование необходимости программы</w:t>
      </w:r>
    </w:p>
    <w:p w:rsidR="003C4799" w:rsidRPr="008B6A6D" w:rsidRDefault="00516D4B" w:rsidP="00516D4B">
      <w:pPr>
        <w:shd w:val="clear" w:color="auto" w:fill="FFFFFF"/>
        <w:spacing w:after="0" w:line="240" w:lineRule="auto"/>
        <w:jc w:val="both"/>
        <w:rPr>
          <w:rFonts w:ascii="Calibri" w:eastAsia="Times New Roman" w:hAnsi="Calibri" w:cs="Arial"/>
          <w:color w:val="000000"/>
        </w:rPr>
      </w:pPr>
      <w:r w:rsidRPr="00516D4B">
        <w:rPr>
          <w:rFonts w:ascii="Times New Roman" w:eastAsia="Times New Roman" w:hAnsi="Times New Roman" w:cs="Times New Roman"/>
          <w:color w:val="000000"/>
          <w:sz w:val="28"/>
        </w:rPr>
        <w:t xml:space="preserve">     </w:t>
      </w:r>
      <w:r w:rsidR="003C4799" w:rsidRPr="008B6A6D">
        <w:rPr>
          <w:rFonts w:ascii="Times New Roman" w:eastAsia="Times New Roman" w:hAnsi="Times New Roman" w:cs="Times New Roman"/>
          <w:color w:val="000000"/>
          <w:sz w:val="28"/>
        </w:rPr>
        <w:t>В «Национальной доктрине образования в Российской Федерации», утвержденной постановлением Правительства Российской Федерации от 04 октября 2000 г. № 751 (СЗРФ.2000 № 41 ст.4089), в разделе «Основные цели и задачи образования» сказано, что «система образования призвана обеспечить… разностороннее и своевременное развитие детей и молодежи, их творческих способностей, формирование навыков самообразования, самореализацию личности».</w:t>
      </w:r>
    </w:p>
    <w:p w:rsidR="003C4799" w:rsidRDefault="003C4799" w:rsidP="003C4799">
      <w:pPr>
        <w:shd w:val="clear" w:color="auto" w:fill="FFFFFF"/>
        <w:spacing w:after="0" w:line="240" w:lineRule="auto"/>
        <w:ind w:firstLine="708"/>
        <w:jc w:val="both"/>
        <w:rPr>
          <w:rFonts w:ascii="Times New Roman" w:eastAsia="Times New Roman" w:hAnsi="Times New Roman" w:cs="Times New Roman"/>
          <w:color w:val="000000"/>
          <w:sz w:val="28"/>
        </w:rPr>
      </w:pPr>
      <w:r w:rsidRPr="008B6A6D">
        <w:rPr>
          <w:rFonts w:ascii="Times New Roman" w:eastAsia="Times New Roman" w:hAnsi="Times New Roman" w:cs="Times New Roman"/>
          <w:color w:val="000000"/>
          <w:sz w:val="28"/>
        </w:rPr>
        <w:t>Доказано что занятия шахматами укрепляют память, развивают аналитические способности и воображение, помогают вырабатывать такие черты характера, как организованность, целеустремленность, объективность. Увлекшись этой игрой, маленький непоседа становится усидчивее, озорник – выдержанней, зазнайка – самокритичней. Шахматы учат быть предельно внимательным, собранным. К тому же шахматы – замечательный повод для общения людей, способствующий углублению взаимопонимания, укреплению дружеских отношений. Не случайно девизом Всемирной шахматной федерации являются слова «Все мы одна семья».</w:t>
      </w:r>
    </w:p>
    <w:p w:rsidR="002769EE" w:rsidRDefault="00DB0736" w:rsidP="002769EE">
      <w:pPr>
        <w:pStyle w:val="a3"/>
        <w:shd w:val="clear" w:color="auto" w:fill="FFFFFF"/>
        <w:spacing w:before="0" w:beforeAutospacing="0" w:after="135" w:afterAutospacing="0"/>
        <w:ind w:firstLine="708"/>
        <w:jc w:val="both"/>
        <w:rPr>
          <w:sz w:val="28"/>
          <w:szCs w:val="28"/>
        </w:rPr>
      </w:pPr>
      <w:r w:rsidRPr="00DB0736">
        <w:rPr>
          <w:sz w:val="28"/>
          <w:szCs w:val="28"/>
        </w:rPr>
        <w:t>Обучение игре в шахматы с самого раннего возраста помогает многим детям, живущим в северных регионах и обучающимся в трудных климатических условиях, не отстать в развитии от своих сверстников, живущих "на материке", открывает дорогу к творчеству десяткам тысяч детей некоммуникативного типа.</w:t>
      </w:r>
      <w:r w:rsidR="00C0162C" w:rsidRPr="00C0162C">
        <w:rPr>
          <w:color w:val="000000"/>
          <w:sz w:val="28"/>
        </w:rPr>
        <w:t xml:space="preserve"> </w:t>
      </w:r>
      <w:r w:rsidR="00C0162C" w:rsidRPr="008B6A6D">
        <w:rPr>
          <w:color w:val="000000"/>
          <w:sz w:val="28"/>
        </w:rPr>
        <w:t>Расширение круга общения, возможностей полноценного</w:t>
      </w:r>
      <w:r w:rsidR="00C0162C" w:rsidRPr="00C0162C">
        <w:rPr>
          <w:sz w:val="28"/>
        </w:rPr>
        <w:t xml:space="preserve"> самовыражения, самореализации позволяет этим детям преодолеть замкнутость, мнимую ущербность.</w:t>
      </w:r>
    </w:p>
    <w:p w:rsidR="00DB0736" w:rsidRPr="00DB0736" w:rsidRDefault="00DB0736" w:rsidP="002769EE">
      <w:pPr>
        <w:pStyle w:val="a3"/>
        <w:shd w:val="clear" w:color="auto" w:fill="FFFFFF"/>
        <w:spacing w:before="0" w:beforeAutospacing="0" w:after="0" w:afterAutospacing="0"/>
        <w:ind w:firstLine="708"/>
        <w:jc w:val="both"/>
        <w:rPr>
          <w:sz w:val="28"/>
          <w:szCs w:val="28"/>
        </w:rPr>
      </w:pPr>
      <w:r w:rsidRPr="00DB0736">
        <w:rPr>
          <w:sz w:val="28"/>
          <w:szCs w:val="28"/>
        </w:rPr>
        <w:t>Важная особенность шахмат заключается, в том числе, и в существующих правилах корректного поведения во время игры. Нарушать правила нельзя, поскольку любое подобное нарушение приводит к немедленному поражению. В этом заключается принципиальное отличие шахмат от многих других игр, в частности, от игровых видов спорта, где нарушение правил приводит лишь к штрафам (штрафным ударам, удалению игроков и т.п.), но не к прекращению самой игры. Таким образом, у детей с самого раннего возраста формируется уважительное отношение к правилам, нормам поведения, а ведь в основе морали, нравственности лежит осознанное и добровольное соблюдение общепризнанных норм поведения.</w:t>
      </w:r>
    </w:p>
    <w:p w:rsidR="003C4799" w:rsidRPr="008B6A6D" w:rsidRDefault="003C4799" w:rsidP="003C4799">
      <w:pPr>
        <w:shd w:val="clear" w:color="auto" w:fill="FFFFFF"/>
        <w:spacing w:after="0" w:line="240" w:lineRule="auto"/>
        <w:ind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 xml:space="preserve">Введение занятий по обучению игре в шахматы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w:t>
      </w:r>
      <w:r w:rsidR="00F375FF">
        <w:rPr>
          <w:rFonts w:ascii="Times New Roman" w:eastAsia="Times New Roman" w:hAnsi="Times New Roman" w:cs="Times New Roman"/>
          <w:color w:val="000000"/>
          <w:sz w:val="28"/>
        </w:rPr>
        <w:t>деятельность самих учеников</w:t>
      </w:r>
      <w:r w:rsidRPr="008B6A6D">
        <w:rPr>
          <w:rFonts w:ascii="Times New Roman" w:eastAsia="Times New Roman" w:hAnsi="Times New Roman" w:cs="Times New Roman"/>
          <w:color w:val="000000"/>
          <w:sz w:val="28"/>
        </w:rPr>
        <w:t>,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занятия игровых ситуаций, чтение дидактических сказок и т.д.</w:t>
      </w:r>
    </w:p>
    <w:p w:rsidR="003C4799" w:rsidRPr="008B6A6D" w:rsidRDefault="00F375FF" w:rsidP="003C4799">
      <w:pPr>
        <w:shd w:val="clear" w:color="auto" w:fill="FFFFFF"/>
        <w:spacing w:after="0" w:line="240" w:lineRule="auto"/>
        <w:ind w:firstLine="708"/>
        <w:jc w:val="both"/>
        <w:rPr>
          <w:rFonts w:ascii="Calibri" w:eastAsia="Times New Roman" w:hAnsi="Calibri" w:cs="Arial"/>
          <w:color w:val="000000"/>
        </w:rPr>
      </w:pPr>
      <w:r>
        <w:rPr>
          <w:rFonts w:ascii="Times New Roman" w:eastAsia="Times New Roman" w:hAnsi="Times New Roman" w:cs="Times New Roman"/>
          <w:color w:val="000000"/>
          <w:sz w:val="28"/>
        </w:rPr>
        <w:t>Шахматы в школе</w:t>
      </w:r>
      <w:r w:rsidR="003C4799" w:rsidRPr="008B6A6D">
        <w:rPr>
          <w:rFonts w:ascii="Times New Roman" w:eastAsia="Times New Roman" w:hAnsi="Times New Roman" w:cs="Times New Roman"/>
          <w:color w:val="000000"/>
          <w:sz w:val="28"/>
        </w:rPr>
        <w:t xml:space="preserve"> положительно влияют на совершенствование у детей многих психических процессов и таких качеств как восприятие, внимание, </w:t>
      </w:r>
      <w:r w:rsidR="003C4799" w:rsidRPr="008B6A6D">
        <w:rPr>
          <w:rFonts w:ascii="Times New Roman" w:eastAsia="Times New Roman" w:hAnsi="Times New Roman" w:cs="Times New Roman"/>
          <w:color w:val="000000"/>
          <w:sz w:val="28"/>
        </w:rPr>
        <w:lastRenderedPageBreak/>
        <w:t>воображение, память, мышление, начальные формы волевого управления поведением.</w:t>
      </w:r>
    </w:p>
    <w:p w:rsidR="003C4799" w:rsidRPr="008B6A6D" w:rsidRDefault="003C4799" w:rsidP="003C4799">
      <w:pPr>
        <w:shd w:val="clear" w:color="auto" w:fill="FFFFFF"/>
        <w:spacing w:after="0" w:line="240" w:lineRule="auto"/>
        <w:ind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 xml:space="preserve">Программа по обучению игре в шахматы </w:t>
      </w:r>
      <w:r w:rsidR="00F375FF">
        <w:rPr>
          <w:rFonts w:ascii="Times New Roman" w:eastAsia="Times New Roman" w:hAnsi="Times New Roman" w:cs="Times New Roman"/>
          <w:color w:val="000000"/>
          <w:sz w:val="28"/>
        </w:rPr>
        <w:t xml:space="preserve">максимально проста и доступна </w:t>
      </w:r>
      <w:r w:rsidRPr="008B6A6D">
        <w:rPr>
          <w:rFonts w:ascii="Times New Roman" w:eastAsia="Times New Roman" w:hAnsi="Times New Roman" w:cs="Times New Roman"/>
          <w:color w:val="000000"/>
          <w:sz w:val="28"/>
        </w:rPr>
        <w:t>школьникам. Важное значение при обучении имеет специально организованная игровая деятельность на занятиях, использование приема обыгрывания заданий, создание игровых ситуаций, использование шахматных дидактических игр и пособий.</w:t>
      </w:r>
    </w:p>
    <w:p w:rsidR="003C4799" w:rsidRDefault="003C4799" w:rsidP="003C4799">
      <w:pPr>
        <w:shd w:val="clear" w:color="auto" w:fill="FFFFFF"/>
        <w:spacing w:after="0" w:line="240" w:lineRule="auto"/>
        <w:ind w:firstLine="708"/>
        <w:jc w:val="both"/>
        <w:rPr>
          <w:rFonts w:ascii="Times New Roman" w:eastAsia="Times New Roman" w:hAnsi="Times New Roman" w:cs="Times New Roman"/>
          <w:color w:val="000000"/>
          <w:sz w:val="28"/>
        </w:rPr>
      </w:pPr>
      <w:r w:rsidRPr="008B6A6D">
        <w:rPr>
          <w:rFonts w:ascii="Times New Roman" w:eastAsia="Times New Roman" w:hAnsi="Times New Roman" w:cs="Times New Roman"/>
          <w:color w:val="000000"/>
          <w:sz w:val="28"/>
        </w:rPr>
        <w:t>Обучаясь игре в шахматы, ребенок живет в мире сказок и превращений обыкновенной шахматной доски и фигур в волшебные. Что обогащает детскую фантазию. А изящество и красота отдельных ходов, шахматных комбинаций доставляет истинное удовольствие.</w:t>
      </w:r>
    </w:p>
    <w:p w:rsidR="00C0162C" w:rsidRPr="00C0162C" w:rsidRDefault="00C0162C" w:rsidP="00C0162C">
      <w:pPr>
        <w:pStyle w:val="a3"/>
        <w:shd w:val="clear" w:color="auto" w:fill="FFFFFF"/>
        <w:spacing w:before="0" w:beforeAutospacing="0" w:after="135" w:afterAutospacing="0"/>
        <w:ind w:firstLine="708"/>
        <w:jc w:val="both"/>
        <w:rPr>
          <w:sz w:val="28"/>
          <w:szCs w:val="28"/>
        </w:rPr>
      </w:pPr>
      <w:r w:rsidRPr="00C0162C">
        <w:rPr>
          <w:b/>
          <w:sz w:val="28"/>
          <w:szCs w:val="28"/>
        </w:rPr>
        <w:t>Актуальность</w:t>
      </w:r>
      <w:r w:rsidRPr="00C0162C">
        <w:rPr>
          <w:sz w:val="28"/>
          <w:szCs w:val="28"/>
        </w:rPr>
        <w:t xml:space="preserve"> данной программы обусловлена необходимостью формирования и развития с раннего возраста таких важных качеств ребенка, как память, логическое мышление, внимание и воображение, усидчивость; в процессе обучения шахматной игре вырабатываются важные практические навыки - умение предпринимать волевое усилие и доводить начатое дело до конца.</w:t>
      </w:r>
    </w:p>
    <w:p w:rsidR="00C0162C" w:rsidRPr="00C0162C" w:rsidRDefault="00C0162C" w:rsidP="00C0162C">
      <w:pPr>
        <w:pStyle w:val="a3"/>
        <w:shd w:val="clear" w:color="auto" w:fill="FFFFFF"/>
        <w:spacing w:before="0" w:beforeAutospacing="0" w:after="135" w:afterAutospacing="0"/>
        <w:ind w:firstLine="708"/>
        <w:jc w:val="both"/>
        <w:rPr>
          <w:sz w:val="28"/>
          <w:szCs w:val="28"/>
        </w:rPr>
      </w:pPr>
      <w:r w:rsidRPr="00C0162C">
        <w:rPr>
          <w:sz w:val="28"/>
          <w:szCs w:val="28"/>
        </w:rPr>
        <w:t>Шахматы являются почти идеальной моделью для успешного развития способности действовать в уме. Обычно эти способности формируются в 6-10-летнем возрасте, поэтому самый подходящий возраст для начала изучения шахмат - это 1 класс общеобразовательной школы.</w:t>
      </w:r>
    </w:p>
    <w:p w:rsidR="00F375FF" w:rsidRDefault="003C4799" w:rsidP="00F375FF">
      <w:pPr>
        <w:shd w:val="clear" w:color="auto" w:fill="FFFFFF"/>
        <w:spacing w:after="0" w:line="240" w:lineRule="auto"/>
        <w:ind w:firstLine="708"/>
        <w:jc w:val="both"/>
        <w:rPr>
          <w:rFonts w:ascii="Times New Roman" w:eastAsia="Times New Roman" w:hAnsi="Times New Roman" w:cs="Times New Roman"/>
          <w:color w:val="000000"/>
          <w:sz w:val="28"/>
        </w:rPr>
      </w:pPr>
      <w:r w:rsidRPr="008B6A6D">
        <w:rPr>
          <w:rFonts w:ascii="Times New Roman" w:eastAsia="Times New Roman" w:hAnsi="Times New Roman" w:cs="Times New Roman"/>
          <w:color w:val="000000"/>
          <w:sz w:val="28"/>
        </w:rPr>
        <w:t>Шахматы – это упорный и настойчивый труд, и в то же время игра тысячи радостей. Целесообразно, чтобы шахматная игра заняла определенное место в педагогическом процессе детских образовательных учреждений, поскольку она является действенным средством умственного развития</w:t>
      </w:r>
      <w:r w:rsidR="00F375FF">
        <w:rPr>
          <w:rFonts w:ascii="Times New Roman" w:eastAsia="Times New Roman" w:hAnsi="Times New Roman" w:cs="Times New Roman"/>
          <w:color w:val="000000"/>
          <w:sz w:val="28"/>
        </w:rPr>
        <w:t>.</w:t>
      </w:r>
      <w:r w:rsidRPr="008B6A6D">
        <w:rPr>
          <w:rFonts w:ascii="Times New Roman" w:eastAsia="Times New Roman" w:hAnsi="Times New Roman" w:cs="Times New Roman"/>
          <w:color w:val="000000"/>
          <w:sz w:val="28"/>
        </w:rPr>
        <w:t xml:space="preserve"> </w:t>
      </w:r>
    </w:p>
    <w:p w:rsidR="003C4799" w:rsidRPr="00EE384F" w:rsidRDefault="00F375FF" w:rsidP="00F375FF">
      <w:pPr>
        <w:shd w:val="clear" w:color="auto" w:fill="FFFFFF"/>
        <w:spacing w:after="0" w:line="240" w:lineRule="auto"/>
        <w:ind w:firstLine="708"/>
        <w:jc w:val="both"/>
        <w:rPr>
          <w:rFonts w:ascii="Calibri" w:eastAsia="Times New Roman" w:hAnsi="Calibri" w:cs="Arial"/>
          <w:color w:val="000000"/>
        </w:rPr>
      </w:pPr>
      <w:r>
        <w:rPr>
          <w:rFonts w:ascii="Times New Roman" w:eastAsia="Times New Roman" w:hAnsi="Times New Roman" w:cs="Times New Roman"/>
          <w:b/>
          <w:bCs/>
          <w:color w:val="000000"/>
          <w:sz w:val="28"/>
        </w:rPr>
        <w:t xml:space="preserve">2. </w:t>
      </w:r>
      <w:r w:rsidR="003C4799" w:rsidRPr="00EE384F">
        <w:rPr>
          <w:rFonts w:ascii="Times New Roman" w:eastAsia="Times New Roman" w:hAnsi="Times New Roman" w:cs="Times New Roman"/>
          <w:b/>
          <w:bCs/>
          <w:color w:val="000000"/>
          <w:sz w:val="28"/>
        </w:rPr>
        <w:t>Цели и задачи</w:t>
      </w:r>
    </w:p>
    <w:p w:rsidR="003C4799" w:rsidRPr="008B6A6D" w:rsidRDefault="003C4799" w:rsidP="003C4799">
      <w:pPr>
        <w:shd w:val="clear" w:color="auto" w:fill="FFFFFF"/>
        <w:spacing w:after="0" w:line="240" w:lineRule="auto"/>
        <w:ind w:firstLine="708"/>
        <w:jc w:val="both"/>
        <w:rPr>
          <w:rFonts w:ascii="Calibri" w:eastAsia="Times New Roman" w:hAnsi="Calibri" w:cs="Arial"/>
          <w:color w:val="000000"/>
        </w:rPr>
      </w:pPr>
      <w:r w:rsidRPr="00EE384F">
        <w:rPr>
          <w:rFonts w:ascii="Times New Roman" w:eastAsia="Times New Roman" w:hAnsi="Times New Roman" w:cs="Times New Roman"/>
          <w:i/>
          <w:color w:val="000000"/>
          <w:sz w:val="28"/>
        </w:rPr>
        <w:t>Цель программы</w:t>
      </w:r>
      <w:r w:rsidRPr="008B6A6D">
        <w:rPr>
          <w:rFonts w:ascii="Times New Roman" w:eastAsia="Times New Roman" w:hAnsi="Times New Roman" w:cs="Times New Roman"/>
          <w:color w:val="000000"/>
          <w:sz w:val="28"/>
        </w:rPr>
        <w:t>:</w:t>
      </w:r>
    </w:p>
    <w:p w:rsidR="003C4799" w:rsidRPr="008B6A6D" w:rsidRDefault="00F375FF" w:rsidP="003C4799">
      <w:pPr>
        <w:shd w:val="clear" w:color="auto" w:fill="FFFFFF"/>
        <w:spacing w:after="0" w:line="240" w:lineRule="auto"/>
        <w:ind w:firstLine="708"/>
        <w:jc w:val="both"/>
        <w:rPr>
          <w:rFonts w:ascii="Calibri" w:eastAsia="Times New Roman" w:hAnsi="Calibri" w:cs="Arial"/>
          <w:color w:val="000000"/>
        </w:rPr>
      </w:pPr>
      <w:r>
        <w:rPr>
          <w:rFonts w:ascii="Times New Roman" w:eastAsia="Times New Roman" w:hAnsi="Times New Roman" w:cs="Times New Roman"/>
          <w:color w:val="000000"/>
          <w:sz w:val="28"/>
        </w:rPr>
        <w:t xml:space="preserve">Обучение детей младшего </w:t>
      </w:r>
      <w:r w:rsidR="003C4799" w:rsidRPr="008B6A6D">
        <w:rPr>
          <w:rFonts w:ascii="Times New Roman" w:eastAsia="Times New Roman" w:hAnsi="Times New Roman" w:cs="Times New Roman"/>
          <w:color w:val="000000"/>
          <w:sz w:val="28"/>
        </w:rPr>
        <w:t>школьного возраста игре в шахматы.</w:t>
      </w:r>
    </w:p>
    <w:p w:rsidR="003C4799" w:rsidRPr="003C4799" w:rsidRDefault="003C4799" w:rsidP="003C4799">
      <w:pPr>
        <w:shd w:val="clear" w:color="auto" w:fill="FFFFFF"/>
        <w:spacing w:after="0" w:line="240" w:lineRule="auto"/>
        <w:ind w:firstLine="708"/>
        <w:jc w:val="both"/>
        <w:rPr>
          <w:rFonts w:ascii="Calibri" w:eastAsia="Times New Roman" w:hAnsi="Calibri" w:cs="Arial"/>
          <w:b/>
          <w:color w:val="000000"/>
        </w:rPr>
      </w:pPr>
      <w:r w:rsidRPr="00EE384F">
        <w:rPr>
          <w:rFonts w:ascii="Times New Roman" w:eastAsia="Times New Roman" w:hAnsi="Times New Roman" w:cs="Times New Roman"/>
          <w:i/>
          <w:color w:val="000000"/>
          <w:sz w:val="28"/>
        </w:rPr>
        <w:t>Задачи программы</w:t>
      </w:r>
      <w:r w:rsidRPr="003C4799">
        <w:rPr>
          <w:rFonts w:ascii="Times New Roman" w:eastAsia="Times New Roman" w:hAnsi="Times New Roman" w:cs="Times New Roman"/>
          <w:b/>
          <w:color w:val="000000"/>
          <w:sz w:val="28"/>
        </w:rPr>
        <w:t>:</w:t>
      </w:r>
    </w:p>
    <w:p w:rsidR="003C4799" w:rsidRPr="008B6A6D" w:rsidRDefault="003C4799" w:rsidP="003C4799">
      <w:pPr>
        <w:numPr>
          <w:ilvl w:val="0"/>
          <w:numId w:val="9"/>
        </w:numPr>
        <w:shd w:val="clear" w:color="auto" w:fill="FFFFFF"/>
        <w:spacing w:after="0" w:line="240" w:lineRule="auto"/>
        <w:ind w:left="300" w:firstLine="992"/>
        <w:jc w:val="both"/>
        <w:rPr>
          <w:rFonts w:ascii="Calibri" w:eastAsia="Times New Roman" w:hAnsi="Calibri" w:cs="Arial"/>
          <w:color w:val="000000"/>
        </w:rPr>
      </w:pPr>
      <w:r w:rsidRPr="008B6A6D">
        <w:rPr>
          <w:rFonts w:ascii="Times New Roman" w:eastAsia="Times New Roman" w:hAnsi="Times New Roman" w:cs="Times New Roman"/>
          <w:color w:val="000000"/>
          <w:sz w:val="28"/>
        </w:rPr>
        <w:t>Образовательная:</w:t>
      </w:r>
    </w:p>
    <w:p w:rsidR="003C4799" w:rsidRPr="008B6A6D" w:rsidRDefault="003C4799" w:rsidP="003C4799">
      <w:pPr>
        <w:shd w:val="clear" w:color="auto" w:fill="FFFFFF"/>
        <w:spacing w:after="0" w:line="240" w:lineRule="auto"/>
        <w:ind w:firstLine="992"/>
        <w:jc w:val="both"/>
        <w:rPr>
          <w:rFonts w:ascii="Calibri" w:eastAsia="Times New Roman" w:hAnsi="Calibri" w:cs="Arial"/>
          <w:color w:val="000000"/>
        </w:rPr>
      </w:pPr>
      <w:r w:rsidRPr="008B6A6D">
        <w:rPr>
          <w:rFonts w:ascii="Times New Roman" w:eastAsia="Times New Roman" w:hAnsi="Times New Roman" w:cs="Times New Roman"/>
          <w:color w:val="000000"/>
          <w:sz w:val="28"/>
        </w:rPr>
        <w:t>Расширить кругозор, пополнить знания, активизиров</w:t>
      </w:r>
      <w:r w:rsidR="00F375FF">
        <w:rPr>
          <w:rFonts w:ascii="Times New Roman" w:eastAsia="Times New Roman" w:hAnsi="Times New Roman" w:cs="Times New Roman"/>
          <w:color w:val="000000"/>
          <w:sz w:val="28"/>
        </w:rPr>
        <w:t xml:space="preserve">ать мыслительную деятельность </w:t>
      </w:r>
      <w:r w:rsidRPr="008B6A6D">
        <w:rPr>
          <w:rFonts w:ascii="Times New Roman" w:eastAsia="Times New Roman" w:hAnsi="Times New Roman" w:cs="Times New Roman"/>
          <w:color w:val="000000"/>
          <w:sz w:val="28"/>
        </w:rPr>
        <w:t>школьника, учить ориентироваться на плоскости, тренировать логическое мышление и память, наблюдательность, внимание и т.п.</w:t>
      </w:r>
    </w:p>
    <w:p w:rsidR="003C4799" w:rsidRPr="008B6A6D" w:rsidRDefault="003C4799" w:rsidP="003C4799">
      <w:pPr>
        <w:numPr>
          <w:ilvl w:val="0"/>
          <w:numId w:val="10"/>
        </w:numPr>
        <w:shd w:val="clear" w:color="auto" w:fill="FFFFFF"/>
        <w:spacing w:after="0" w:line="240" w:lineRule="auto"/>
        <w:ind w:left="300" w:firstLine="992"/>
        <w:jc w:val="both"/>
        <w:rPr>
          <w:rFonts w:ascii="Calibri" w:eastAsia="Times New Roman" w:hAnsi="Calibri" w:cs="Arial"/>
          <w:color w:val="000000"/>
        </w:rPr>
      </w:pPr>
      <w:r w:rsidRPr="008B6A6D">
        <w:rPr>
          <w:rFonts w:ascii="Times New Roman" w:eastAsia="Times New Roman" w:hAnsi="Times New Roman" w:cs="Times New Roman"/>
          <w:color w:val="000000"/>
          <w:sz w:val="28"/>
        </w:rPr>
        <w:t>Воспитательная:</w:t>
      </w:r>
    </w:p>
    <w:p w:rsidR="003C4799" w:rsidRPr="008B6A6D" w:rsidRDefault="003C4799" w:rsidP="003C4799">
      <w:pPr>
        <w:shd w:val="clear" w:color="auto" w:fill="FFFFFF"/>
        <w:spacing w:after="0" w:line="240" w:lineRule="auto"/>
        <w:ind w:firstLine="992"/>
        <w:jc w:val="both"/>
        <w:rPr>
          <w:rFonts w:ascii="Calibri" w:eastAsia="Times New Roman" w:hAnsi="Calibri" w:cs="Arial"/>
          <w:color w:val="000000"/>
        </w:rPr>
      </w:pPr>
      <w:r w:rsidRPr="008B6A6D">
        <w:rPr>
          <w:rFonts w:ascii="Times New Roman" w:eastAsia="Times New Roman" w:hAnsi="Times New Roman" w:cs="Times New Roman"/>
          <w:color w:val="000000"/>
          <w:sz w:val="28"/>
        </w:rPr>
        <w:t>Выработать у ребенка настойчивость, выдержку, волю, спокойствие, уверенность в своих силах и стойкий характер.</w:t>
      </w:r>
    </w:p>
    <w:p w:rsidR="003C4799" w:rsidRPr="008B6A6D" w:rsidRDefault="003C4799" w:rsidP="003C4799">
      <w:pPr>
        <w:numPr>
          <w:ilvl w:val="0"/>
          <w:numId w:val="11"/>
        </w:numPr>
        <w:shd w:val="clear" w:color="auto" w:fill="FFFFFF"/>
        <w:spacing w:after="0" w:line="240" w:lineRule="auto"/>
        <w:ind w:left="300" w:firstLine="992"/>
        <w:jc w:val="both"/>
        <w:rPr>
          <w:rFonts w:ascii="Calibri" w:eastAsia="Times New Roman" w:hAnsi="Calibri" w:cs="Arial"/>
          <w:color w:val="000000"/>
        </w:rPr>
      </w:pPr>
      <w:r w:rsidRPr="008B6A6D">
        <w:rPr>
          <w:rFonts w:ascii="Times New Roman" w:eastAsia="Times New Roman" w:hAnsi="Times New Roman" w:cs="Times New Roman"/>
          <w:color w:val="000000"/>
          <w:sz w:val="28"/>
        </w:rPr>
        <w:t>Общеразвивающая:</w:t>
      </w:r>
    </w:p>
    <w:p w:rsidR="003C4799" w:rsidRDefault="003C4799" w:rsidP="003C4799">
      <w:pPr>
        <w:shd w:val="clear" w:color="auto" w:fill="FFFFFF"/>
        <w:spacing w:after="0" w:line="240" w:lineRule="auto"/>
        <w:ind w:firstLine="708"/>
        <w:jc w:val="both"/>
        <w:rPr>
          <w:rFonts w:ascii="Times New Roman" w:eastAsia="Times New Roman" w:hAnsi="Times New Roman" w:cs="Times New Roman"/>
          <w:color w:val="000000"/>
          <w:sz w:val="28"/>
        </w:rPr>
      </w:pPr>
      <w:r w:rsidRPr="008B6A6D">
        <w:rPr>
          <w:rFonts w:ascii="Times New Roman" w:eastAsia="Times New Roman" w:hAnsi="Times New Roman" w:cs="Times New Roman"/>
          <w:color w:val="000000"/>
          <w:sz w:val="28"/>
        </w:rPr>
        <w:t>Окунуть детей в мир сказок и превращений обыкновенной доски и фигур в волшебные, заинтересовать красотой и изяществом отдельных ходов, шахматных комбинаций. Научить находить в обыкновенном – необыкновенное, получать эстетическое наслаждение, восхищаться удивительной игрой. Обогащать детскую фантазию. Помочь детям стать сильными духом, преодолеть себя, достичь вершин мастерства. Воспитывать лидерство, стремление стать первым, завоевывать высшие награды и титулы. Развивать организованность, гармоничное физическое и интеллектуальное развитие через длительные тренировки для поддержания формы, самообладания и эмоциональной устойчивости.</w:t>
      </w:r>
    </w:p>
    <w:p w:rsidR="00A14E74" w:rsidRPr="008B6A6D" w:rsidRDefault="00A14E74" w:rsidP="003C4799">
      <w:pPr>
        <w:shd w:val="clear" w:color="auto" w:fill="FFFFFF"/>
        <w:spacing w:after="0" w:line="240" w:lineRule="auto"/>
        <w:ind w:firstLine="708"/>
        <w:jc w:val="both"/>
        <w:rPr>
          <w:rFonts w:ascii="Calibri" w:eastAsia="Times New Roman" w:hAnsi="Calibri" w:cs="Arial"/>
          <w:color w:val="000000"/>
        </w:rPr>
      </w:pPr>
    </w:p>
    <w:p w:rsidR="003C4799" w:rsidRPr="00EE384F" w:rsidRDefault="00EE384F" w:rsidP="00EE384F">
      <w:pPr>
        <w:shd w:val="clear" w:color="auto" w:fill="FFFFFF"/>
        <w:spacing w:after="0" w:line="240" w:lineRule="auto"/>
        <w:ind w:left="360"/>
        <w:jc w:val="both"/>
        <w:rPr>
          <w:rFonts w:ascii="Calibri" w:eastAsia="Times New Roman" w:hAnsi="Calibri" w:cs="Arial"/>
          <w:color w:val="000000"/>
        </w:rPr>
      </w:pPr>
      <w:r>
        <w:rPr>
          <w:rFonts w:ascii="Times New Roman" w:eastAsia="Times New Roman" w:hAnsi="Times New Roman" w:cs="Times New Roman"/>
          <w:b/>
          <w:bCs/>
          <w:color w:val="000000"/>
          <w:sz w:val="28"/>
        </w:rPr>
        <w:t xml:space="preserve">3. </w:t>
      </w:r>
      <w:r w:rsidR="003C4799" w:rsidRPr="00EE384F">
        <w:rPr>
          <w:rFonts w:ascii="Times New Roman" w:eastAsia="Times New Roman" w:hAnsi="Times New Roman" w:cs="Times New Roman"/>
          <w:b/>
          <w:bCs/>
          <w:color w:val="000000"/>
          <w:sz w:val="28"/>
        </w:rPr>
        <w:t>Объем и реализация рабочей программы</w:t>
      </w:r>
    </w:p>
    <w:p w:rsidR="007054B1" w:rsidRPr="00F375FF" w:rsidRDefault="00A14E74" w:rsidP="00F375FF">
      <w:pPr>
        <w:pStyle w:val="a8"/>
        <w:spacing w:before="90" w:after="90" w:line="240" w:lineRule="auto"/>
        <w:ind w:left="0" w:firstLine="709"/>
        <w:jc w:val="both"/>
        <w:rPr>
          <w:rFonts w:ascii="Times New Roman" w:eastAsia="Times New Roman" w:hAnsi="Times New Roman" w:cs="Times New Roman"/>
          <w:sz w:val="28"/>
          <w:szCs w:val="28"/>
        </w:rPr>
      </w:pPr>
      <w:r w:rsidRPr="00A14E74">
        <w:rPr>
          <w:rFonts w:ascii="Times New Roman" w:eastAsia="Times New Roman" w:hAnsi="Times New Roman" w:cs="Times New Roman"/>
          <w:sz w:val="28"/>
          <w:szCs w:val="28"/>
        </w:rPr>
        <w:t>Рабочая программа предназнач</w:t>
      </w:r>
      <w:r>
        <w:rPr>
          <w:rFonts w:ascii="Times New Roman" w:eastAsia="Times New Roman" w:hAnsi="Times New Roman" w:cs="Times New Roman"/>
          <w:sz w:val="28"/>
          <w:szCs w:val="28"/>
        </w:rPr>
        <w:t xml:space="preserve">ена для обучения детей </w:t>
      </w:r>
      <w:r w:rsidR="00F375FF">
        <w:rPr>
          <w:rFonts w:ascii="Times New Roman" w:eastAsia="Times New Roman" w:hAnsi="Times New Roman" w:cs="Times New Roman"/>
          <w:sz w:val="28"/>
          <w:szCs w:val="28"/>
        </w:rPr>
        <w:t>младшего</w:t>
      </w:r>
      <w:r>
        <w:rPr>
          <w:rFonts w:ascii="Times New Roman" w:eastAsia="Times New Roman" w:hAnsi="Times New Roman" w:cs="Times New Roman"/>
          <w:sz w:val="28"/>
          <w:szCs w:val="28"/>
        </w:rPr>
        <w:t xml:space="preserve"> </w:t>
      </w:r>
      <w:r w:rsidRPr="00A14E74">
        <w:rPr>
          <w:rFonts w:ascii="Times New Roman" w:eastAsia="Times New Roman" w:hAnsi="Times New Roman" w:cs="Times New Roman"/>
          <w:sz w:val="28"/>
          <w:szCs w:val="28"/>
        </w:rPr>
        <w:t xml:space="preserve">школьного возраста и </w:t>
      </w:r>
      <w:r w:rsidR="00F375FF">
        <w:rPr>
          <w:rFonts w:ascii="Times New Roman" w:eastAsia="Times New Roman" w:hAnsi="Times New Roman" w:cs="Times New Roman"/>
          <w:sz w:val="28"/>
          <w:szCs w:val="28"/>
        </w:rPr>
        <w:t xml:space="preserve">рассчитана на 1 год, </w:t>
      </w:r>
      <w:r w:rsidR="003C4799" w:rsidRPr="008B6A6D">
        <w:rPr>
          <w:rFonts w:ascii="Times New Roman" w:eastAsia="Times New Roman" w:hAnsi="Times New Roman" w:cs="Times New Roman"/>
          <w:color w:val="000000"/>
          <w:sz w:val="28"/>
        </w:rPr>
        <w:t xml:space="preserve">с проведением </w:t>
      </w:r>
      <w:r w:rsidR="00F375FF">
        <w:rPr>
          <w:rFonts w:ascii="Times New Roman" w:eastAsia="Times New Roman" w:hAnsi="Times New Roman" w:cs="Times New Roman"/>
          <w:color w:val="000000"/>
          <w:sz w:val="28"/>
        </w:rPr>
        <w:t>одного занятия</w:t>
      </w:r>
      <w:r w:rsidR="003C4799" w:rsidRPr="008B6A6D">
        <w:rPr>
          <w:rFonts w:ascii="Times New Roman" w:eastAsia="Times New Roman" w:hAnsi="Times New Roman" w:cs="Times New Roman"/>
          <w:color w:val="000000"/>
          <w:sz w:val="28"/>
        </w:rPr>
        <w:t xml:space="preserve"> в неделю</w:t>
      </w:r>
      <w:r w:rsidR="00F375FF">
        <w:rPr>
          <w:rFonts w:ascii="Times New Roman" w:eastAsia="Times New Roman" w:hAnsi="Times New Roman" w:cs="Times New Roman"/>
          <w:color w:val="000000"/>
          <w:sz w:val="28"/>
        </w:rPr>
        <w:t xml:space="preserve"> по 45</w:t>
      </w:r>
      <w:r w:rsidR="007054B1">
        <w:rPr>
          <w:rFonts w:ascii="Times New Roman" w:eastAsia="Times New Roman" w:hAnsi="Times New Roman" w:cs="Times New Roman"/>
          <w:color w:val="000000"/>
          <w:sz w:val="28"/>
        </w:rPr>
        <w:t xml:space="preserve"> минут</w:t>
      </w:r>
      <w:r w:rsidR="003C4799" w:rsidRPr="008B6A6D">
        <w:rPr>
          <w:rFonts w:ascii="Times New Roman" w:eastAsia="Times New Roman" w:hAnsi="Times New Roman" w:cs="Times New Roman"/>
          <w:color w:val="000000"/>
          <w:sz w:val="28"/>
        </w:rPr>
        <w:t>.</w:t>
      </w:r>
      <w:r w:rsidR="007054B1" w:rsidRPr="007054B1">
        <w:rPr>
          <w:rFonts w:ascii="Times New Roman" w:eastAsia="Times New Roman" w:hAnsi="Times New Roman"/>
          <w:bCs/>
          <w:sz w:val="28"/>
          <w:szCs w:val="28"/>
          <w:u w:val="single"/>
          <w:shd w:val="clear" w:color="auto" w:fill="FFFFFF"/>
        </w:rPr>
        <w:t xml:space="preserve"> </w:t>
      </w:r>
    </w:p>
    <w:p w:rsidR="003C4799" w:rsidRDefault="007054B1" w:rsidP="003C4799">
      <w:pPr>
        <w:shd w:val="clear" w:color="auto" w:fill="FFFFFF"/>
        <w:spacing w:after="0" w:line="240" w:lineRule="auto"/>
        <w:ind w:firstLine="708"/>
        <w:jc w:val="both"/>
        <w:rPr>
          <w:rFonts w:ascii="Times New Roman" w:eastAsia="Times New Roman" w:hAnsi="Times New Roman"/>
          <w:sz w:val="28"/>
          <w:szCs w:val="28"/>
          <w:shd w:val="clear" w:color="auto" w:fill="FFFFFF"/>
        </w:rPr>
      </w:pPr>
      <w:r w:rsidRPr="00465836">
        <w:rPr>
          <w:rFonts w:ascii="Times New Roman" w:eastAsia="Times New Roman" w:hAnsi="Times New Roman"/>
          <w:bCs/>
          <w:sz w:val="28"/>
          <w:szCs w:val="28"/>
          <w:u w:val="single"/>
          <w:shd w:val="clear" w:color="auto" w:fill="FFFFFF"/>
        </w:rPr>
        <w:t>Основные формы работы на занятии</w:t>
      </w:r>
      <w:r w:rsidRPr="00E27615">
        <w:rPr>
          <w:rFonts w:ascii="Times New Roman" w:eastAsia="Times New Roman" w:hAnsi="Times New Roman"/>
          <w:bCs/>
          <w:sz w:val="28"/>
          <w:szCs w:val="28"/>
          <w:shd w:val="clear" w:color="auto" w:fill="FFFFFF"/>
        </w:rPr>
        <w:t>:</w:t>
      </w:r>
      <w:r w:rsidR="00E27615">
        <w:rPr>
          <w:rFonts w:ascii="Times New Roman" w:eastAsia="Times New Roman" w:hAnsi="Times New Roman"/>
          <w:bCs/>
          <w:sz w:val="28"/>
          <w:szCs w:val="28"/>
          <w:shd w:val="clear" w:color="auto" w:fill="FFFFFF"/>
        </w:rPr>
        <w:t xml:space="preserve"> </w:t>
      </w:r>
      <w:r w:rsidRPr="00F16EA5">
        <w:rPr>
          <w:rFonts w:ascii="Times New Roman" w:eastAsia="Times New Roman" w:hAnsi="Times New Roman"/>
          <w:sz w:val="28"/>
          <w:szCs w:val="28"/>
          <w:shd w:val="clear" w:color="auto" w:fill="FFFFFF"/>
        </w:rPr>
        <w:t>индивидуальные, групповые и коллективные (игровая деятельность).</w:t>
      </w:r>
    </w:p>
    <w:p w:rsidR="00562383" w:rsidRDefault="007054B1" w:rsidP="003C4799">
      <w:pPr>
        <w:shd w:val="clear" w:color="auto" w:fill="FFFFFF"/>
        <w:spacing w:after="0" w:line="240" w:lineRule="auto"/>
        <w:ind w:firstLine="708"/>
        <w:jc w:val="both"/>
        <w:rPr>
          <w:rFonts w:ascii="Times New Roman" w:eastAsia="Times New Roman" w:hAnsi="Times New Roman"/>
          <w:sz w:val="28"/>
          <w:szCs w:val="28"/>
        </w:rPr>
      </w:pPr>
      <w:r w:rsidRPr="00DC00CD">
        <w:rPr>
          <w:rFonts w:ascii="Times New Roman" w:eastAsia="Times New Roman" w:hAnsi="Times New Roman"/>
          <w:bCs/>
          <w:sz w:val="28"/>
          <w:szCs w:val="28"/>
          <w:u w:val="single"/>
          <w:shd w:val="clear" w:color="auto" w:fill="FFFFFF"/>
        </w:rPr>
        <w:t>Структура занятия</w:t>
      </w:r>
      <w:r w:rsidRPr="00F16EA5">
        <w:rPr>
          <w:rFonts w:ascii="Times New Roman" w:eastAsia="Times New Roman" w:hAnsi="Times New Roman"/>
          <w:sz w:val="28"/>
          <w:szCs w:val="28"/>
          <w:shd w:val="clear" w:color="auto" w:fill="FFFFFF"/>
        </w:rPr>
        <w:t> включает в себя изучение теории шахмат через использование дидактических сказок, игровых ситуаций, мнемотехнических приёмов. </w:t>
      </w:r>
    </w:p>
    <w:p w:rsidR="007054B1" w:rsidRPr="008B6A6D" w:rsidRDefault="007054B1" w:rsidP="003C4799">
      <w:pPr>
        <w:shd w:val="clear" w:color="auto" w:fill="FFFFFF"/>
        <w:spacing w:after="0" w:line="240" w:lineRule="auto"/>
        <w:ind w:firstLine="708"/>
        <w:jc w:val="both"/>
        <w:rPr>
          <w:rFonts w:ascii="Calibri" w:eastAsia="Times New Roman" w:hAnsi="Calibri" w:cs="Arial"/>
          <w:color w:val="000000"/>
        </w:rPr>
      </w:pPr>
      <w:r w:rsidRPr="00DC00CD">
        <w:rPr>
          <w:rFonts w:ascii="Times New Roman" w:eastAsia="Times New Roman" w:hAnsi="Times New Roman"/>
          <w:bCs/>
          <w:sz w:val="28"/>
          <w:szCs w:val="28"/>
          <w:u w:val="single"/>
          <w:shd w:val="clear" w:color="auto" w:fill="FFFFFF"/>
        </w:rPr>
        <w:t xml:space="preserve">Для закрепления </w:t>
      </w:r>
      <w:r w:rsidR="00562383" w:rsidRPr="00DC00CD">
        <w:rPr>
          <w:rFonts w:ascii="Times New Roman" w:eastAsia="Times New Roman" w:hAnsi="Times New Roman"/>
          <w:bCs/>
          <w:sz w:val="28"/>
          <w:szCs w:val="28"/>
          <w:u w:val="single"/>
          <w:shd w:val="clear" w:color="auto" w:fill="FFFFFF"/>
        </w:rPr>
        <w:t>знаний</w:t>
      </w:r>
      <w:r w:rsidR="00562383" w:rsidRPr="00F16EA5">
        <w:rPr>
          <w:rFonts w:ascii="Times New Roman" w:eastAsia="Times New Roman" w:hAnsi="Times New Roman"/>
          <w:sz w:val="28"/>
          <w:szCs w:val="28"/>
          <w:shd w:val="clear" w:color="auto" w:fill="FFFFFF"/>
        </w:rPr>
        <w:t> используются</w:t>
      </w:r>
      <w:r w:rsidRPr="00F16EA5">
        <w:rPr>
          <w:rFonts w:ascii="Times New Roman" w:eastAsia="Times New Roman" w:hAnsi="Times New Roman"/>
          <w:sz w:val="28"/>
          <w:szCs w:val="28"/>
          <w:shd w:val="clear" w:color="auto" w:fill="FFFFFF"/>
        </w:rPr>
        <w:t xml:space="preserve"> дидактические задания и позиции для игровой практики. </w:t>
      </w:r>
    </w:p>
    <w:p w:rsidR="003C4799" w:rsidRDefault="003C4799" w:rsidP="003C4799">
      <w:pPr>
        <w:shd w:val="clear" w:color="auto" w:fill="FFFFFF"/>
        <w:spacing w:after="0" w:line="240" w:lineRule="auto"/>
        <w:ind w:firstLine="708"/>
        <w:jc w:val="both"/>
        <w:rPr>
          <w:rFonts w:ascii="Times New Roman" w:eastAsia="Times New Roman" w:hAnsi="Times New Roman" w:cs="Times New Roman"/>
          <w:color w:val="000000"/>
          <w:sz w:val="28"/>
        </w:rPr>
      </w:pPr>
      <w:r w:rsidRPr="008B6A6D">
        <w:rPr>
          <w:rFonts w:ascii="Times New Roman" w:eastAsia="Times New Roman" w:hAnsi="Times New Roman" w:cs="Times New Roman"/>
          <w:color w:val="000000"/>
          <w:sz w:val="28"/>
        </w:rPr>
        <w:t>В центре внима</w:t>
      </w:r>
      <w:r w:rsidR="005E56FD">
        <w:rPr>
          <w:rFonts w:ascii="Times New Roman" w:eastAsia="Times New Roman" w:hAnsi="Times New Roman" w:cs="Times New Roman"/>
          <w:color w:val="000000"/>
          <w:sz w:val="28"/>
        </w:rPr>
        <w:t>ния находит</w:t>
      </w:r>
      <w:r w:rsidRPr="008B6A6D">
        <w:rPr>
          <w:rFonts w:ascii="Times New Roman" w:eastAsia="Times New Roman" w:hAnsi="Times New Roman" w:cs="Times New Roman"/>
          <w:color w:val="000000"/>
          <w:sz w:val="28"/>
        </w:rPr>
        <w:t>ся личность ребенка. Дети через игру в шахматы имеют возможность осуществить свои интересы, планы, замыслы.</w:t>
      </w:r>
    </w:p>
    <w:p w:rsidR="007D5928" w:rsidRPr="007D5928" w:rsidRDefault="007D5928" w:rsidP="007D5928">
      <w:pPr>
        <w:spacing w:before="90" w:after="9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CF048D">
        <w:rPr>
          <w:rFonts w:ascii="Times New Roman" w:eastAsia="Times New Roman" w:hAnsi="Times New Roman" w:cs="Times New Roman"/>
          <w:sz w:val="28"/>
          <w:szCs w:val="28"/>
        </w:rPr>
        <w:t>Содержание программы соответствует психолого-возрас</w:t>
      </w:r>
      <w:r>
        <w:rPr>
          <w:rFonts w:ascii="Times New Roman" w:eastAsia="Times New Roman" w:hAnsi="Times New Roman" w:cs="Times New Roman"/>
          <w:sz w:val="28"/>
          <w:szCs w:val="28"/>
        </w:rPr>
        <w:t>т</w:t>
      </w:r>
      <w:r w:rsidR="00F375FF">
        <w:rPr>
          <w:rFonts w:ascii="Times New Roman" w:eastAsia="Times New Roman" w:hAnsi="Times New Roman" w:cs="Times New Roman"/>
          <w:sz w:val="28"/>
          <w:szCs w:val="28"/>
        </w:rPr>
        <w:t xml:space="preserve">ным особенностям </w:t>
      </w:r>
      <w:r w:rsidRPr="00CF048D">
        <w:rPr>
          <w:rFonts w:ascii="Times New Roman" w:eastAsia="Times New Roman" w:hAnsi="Times New Roman" w:cs="Times New Roman"/>
          <w:sz w:val="28"/>
          <w:szCs w:val="28"/>
        </w:rPr>
        <w:t>школьников</w:t>
      </w:r>
      <w:r w:rsidR="00F375FF">
        <w:rPr>
          <w:rFonts w:ascii="Times New Roman" w:eastAsia="Times New Roman" w:hAnsi="Times New Roman" w:cs="Times New Roman"/>
          <w:sz w:val="28"/>
          <w:szCs w:val="28"/>
        </w:rPr>
        <w:t xml:space="preserve">. </w:t>
      </w:r>
      <w:r w:rsidRPr="00CF048D">
        <w:rPr>
          <w:rFonts w:ascii="Times New Roman" w:eastAsia="Times New Roman" w:hAnsi="Times New Roman" w:cs="Times New Roman"/>
          <w:sz w:val="28"/>
          <w:szCs w:val="28"/>
        </w:rPr>
        <w:t>Все занятия вк</w:t>
      </w:r>
      <w:r>
        <w:rPr>
          <w:rFonts w:ascii="Times New Roman" w:eastAsia="Times New Roman" w:hAnsi="Times New Roman" w:cs="Times New Roman"/>
          <w:sz w:val="28"/>
          <w:szCs w:val="28"/>
        </w:rPr>
        <w:t xml:space="preserve">лючают в себя как теоретическую </w:t>
      </w:r>
      <w:r w:rsidRPr="00CF048D">
        <w:rPr>
          <w:rFonts w:ascii="Times New Roman" w:eastAsia="Times New Roman" w:hAnsi="Times New Roman" w:cs="Times New Roman"/>
          <w:sz w:val="28"/>
          <w:szCs w:val="28"/>
        </w:rPr>
        <w:t>часть</w:t>
      </w:r>
      <w:r>
        <w:rPr>
          <w:rFonts w:ascii="Times New Roman" w:eastAsia="Times New Roman" w:hAnsi="Times New Roman" w:cs="Times New Roman"/>
          <w:sz w:val="28"/>
          <w:szCs w:val="28"/>
        </w:rPr>
        <w:t>,</w:t>
      </w:r>
      <w:r w:rsidRPr="00CF048D">
        <w:rPr>
          <w:rFonts w:ascii="Times New Roman" w:eastAsia="Times New Roman" w:hAnsi="Times New Roman" w:cs="Times New Roman"/>
          <w:sz w:val="28"/>
          <w:szCs w:val="28"/>
        </w:rPr>
        <w:t xml:space="preserve"> так и практическую составляющую, во время которой и реализуется иг</w:t>
      </w:r>
      <w:r>
        <w:rPr>
          <w:rFonts w:ascii="Times New Roman" w:eastAsia="Times New Roman" w:hAnsi="Times New Roman" w:cs="Times New Roman"/>
          <w:sz w:val="28"/>
          <w:szCs w:val="28"/>
        </w:rPr>
        <w:t>ровая деятельность. В начале</w:t>
      </w:r>
      <w:r w:rsidR="00F375FF">
        <w:rPr>
          <w:rFonts w:ascii="Times New Roman" w:eastAsia="Times New Roman" w:hAnsi="Times New Roman" w:cs="Times New Roman"/>
          <w:sz w:val="28"/>
          <w:szCs w:val="28"/>
        </w:rPr>
        <w:t xml:space="preserve"> обучения </w:t>
      </w:r>
      <w:r w:rsidRPr="00CF048D">
        <w:rPr>
          <w:rFonts w:ascii="Times New Roman" w:eastAsia="Times New Roman" w:hAnsi="Times New Roman" w:cs="Times New Roman"/>
          <w:sz w:val="28"/>
          <w:szCs w:val="28"/>
        </w:rPr>
        <w:t xml:space="preserve">школьники знакомятся с шахматной доской и ее элементами, а также с шахматными фигурами. </w:t>
      </w:r>
      <w:r>
        <w:rPr>
          <w:rFonts w:ascii="Times New Roman" w:eastAsia="Times New Roman" w:hAnsi="Times New Roman" w:cs="Times New Roman"/>
          <w:sz w:val="28"/>
          <w:szCs w:val="28"/>
        </w:rPr>
        <w:t>Затем</w:t>
      </w:r>
      <w:r w:rsidRPr="00CF048D">
        <w:rPr>
          <w:rFonts w:ascii="Times New Roman" w:eastAsia="Times New Roman" w:hAnsi="Times New Roman" w:cs="Times New Roman"/>
          <w:sz w:val="28"/>
          <w:szCs w:val="28"/>
        </w:rPr>
        <w:t xml:space="preserve"> дети осваивают основные пра</w:t>
      </w:r>
      <w:r>
        <w:rPr>
          <w:rFonts w:ascii="Times New Roman" w:eastAsia="Times New Roman" w:hAnsi="Times New Roman" w:cs="Times New Roman"/>
          <w:sz w:val="28"/>
          <w:szCs w:val="28"/>
        </w:rPr>
        <w:t>вила игры и шахматные позиции.</w:t>
      </w:r>
    </w:p>
    <w:p w:rsidR="003C4799" w:rsidRPr="008B6A6D" w:rsidRDefault="00EE384F" w:rsidP="00EE384F">
      <w:pPr>
        <w:shd w:val="clear" w:color="auto" w:fill="FFFFFF"/>
        <w:spacing w:after="0" w:line="240" w:lineRule="auto"/>
        <w:ind w:left="360"/>
        <w:jc w:val="both"/>
        <w:rPr>
          <w:rFonts w:ascii="Calibri" w:eastAsia="Times New Roman" w:hAnsi="Calibri" w:cs="Arial"/>
          <w:color w:val="000000"/>
        </w:rPr>
      </w:pPr>
      <w:r>
        <w:rPr>
          <w:rFonts w:ascii="Times New Roman" w:eastAsia="Times New Roman" w:hAnsi="Times New Roman" w:cs="Times New Roman"/>
          <w:b/>
          <w:bCs/>
          <w:color w:val="000000"/>
          <w:sz w:val="28"/>
        </w:rPr>
        <w:t xml:space="preserve">4. </w:t>
      </w:r>
      <w:r w:rsidR="003C4799" w:rsidRPr="008B6A6D">
        <w:rPr>
          <w:rFonts w:ascii="Times New Roman" w:eastAsia="Times New Roman" w:hAnsi="Times New Roman" w:cs="Times New Roman"/>
          <w:b/>
          <w:bCs/>
          <w:color w:val="000000"/>
          <w:sz w:val="28"/>
        </w:rPr>
        <w:t>Рекомендуемое количество часов на освоение программы воспитанником:</w:t>
      </w:r>
    </w:p>
    <w:p w:rsidR="003C4799" w:rsidRPr="00165F6B" w:rsidRDefault="003C4799" w:rsidP="00B531FA">
      <w:pPr>
        <w:shd w:val="clear" w:color="auto" w:fill="FFFFFF"/>
        <w:spacing w:after="0" w:line="240" w:lineRule="auto"/>
        <w:ind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Максимальная учебная нагрузка в</w:t>
      </w:r>
      <w:r w:rsidR="00F375FF">
        <w:rPr>
          <w:rFonts w:ascii="Times New Roman" w:eastAsia="Times New Roman" w:hAnsi="Times New Roman" w:cs="Times New Roman"/>
          <w:color w:val="000000"/>
          <w:sz w:val="28"/>
        </w:rPr>
        <w:t>оспитанника составляет 34</w:t>
      </w:r>
      <w:r w:rsidR="00B531FA">
        <w:rPr>
          <w:rFonts w:ascii="Times New Roman" w:eastAsia="Times New Roman" w:hAnsi="Times New Roman" w:cs="Times New Roman"/>
          <w:color w:val="000000"/>
          <w:sz w:val="28"/>
        </w:rPr>
        <w:t xml:space="preserve"> часа.</w:t>
      </w:r>
    </w:p>
    <w:p w:rsidR="00165F6B" w:rsidRPr="008B6A6D" w:rsidRDefault="00165F6B" w:rsidP="00165F6B">
      <w:pPr>
        <w:shd w:val="clear" w:color="auto" w:fill="FFFFFF"/>
        <w:spacing w:after="0" w:line="240" w:lineRule="auto"/>
        <w:jc w:val="both"/>
        <w:rPr>
          <w:rFonts w:ascii="Calibri" w:eastAsia="Times New Roman" w:hAnsi="Calibri" w:cs="Arial"/>
          <w:color w:val="000000"/>
        </w:rPr>
      </w:pPr>
    </w:p>
    <w:p w:rsidR="00F375FF" w:rsidRPr="00F375FF" w:rsidRDefault="003C4799" w:rsidP="00F375FF">
      <w:pPr>
        <w:pStyle w:val="a8"/>
        <w:numPr>
          <w:ilvl w:val="0"/>
          <w:numId w:val="34"/>
        </w:numPr>
        <w:shd w:val="clear" w:color="auto" w:fill="FFFFFF"/>
        <w:spacing w:after="0" w:line="240" w:lineRule="auto"/>
        <w:jc w:val="both"/>
        <w:rPr>
          <w:rFonts w:ascii="Calibri" w:eastAsia="Times New Roman" w:hAnsi="Calibri" w:cs="Arial"/>
          <w:color w:val="000000"/>
        </w:rPr>
      </w:pPr>
      <w:r w:rsidRPr="00F375FF">
        <w:rPr>
          <w:rFonts w:ascii="Times New Roman" w:eastAsia="Times New Roman" w:hAnsi="Times New Roman" w:cs="Times New Roman"/>
          <w:b/>
          <w:bCs/>
          <w:color w:val="000000"/>
          <w:sz w:val="28"/>
        </w:rPr>
        <w:t>Требования к минимальному материально-техническому обеспечению</w:t>
      </w:r>
    </w:p>
    <w:p w:rsidR="00F375FF" w:rsidRDefault="003C4799" w:rsidP="00F375FF">
      <w:pPr>
        <w:shd w:val="clear" w:color="auto" w:fill="FFFFFF"/>
        <w:spacing w:after="0" w:line="240" w:lineRule="auto"/>
        <w:ind w:left="360"/>
        <w:jc w:val="both"/>
        <w:rPr>
          <w:rFonts w:ascii="Times New Roman" w:hAnsi="Times New Roman" w:cs="Times New Roman"/>
          <w:sz w:val="28"/>
          <w:szCs w:val="28"/>
        </w:rPr>
      </w:pPr>
      <w:r w:rsidRPr="00F375FF">
        <w:rPr>
          <w:rFonts w:ascii="Times New Roman" w:eastAsia="Times New Roman" w:hAnsi="Times New Roman" w:cs="Times New Roman"/>
          <w:color w:val="000000"/>
          <w:sz w:val="28"/>
        </w:rPr>
        <w:t>    </w:t>
      </w:r>
      <w:r w:rsidR="00907BF7" w:rsidRPr="00F375FF">
        <w:rPr>
          <w:rFonts w:ascii="Times New Roman" w:hAnsi="Times New Roman" w:cs="Times New Roman"/>
          <w:sz w:val="28"/>
          <w:szCs w:val="28"/>
        </w:rPr>
        <w:t>Учитывая возрастные и психофиз</w:t>
      </w:r>
      <w:r w:rsidR="00F375FF" w:rsidRPr="00F375FF">
        <w:rPr>
          <w:rFonts w:ascii="Times New Roman" w:hAnsi="Times New Roman" w:cs="Times New Roman"/>
          <w:sz w:val="28"/>
          <w:szCs w:val="28"/>
        </w:rPr>
        <w:t>иологические особенности детей младшего</w:t>
      </w:r>
    </w:p>
    <w:p w:rsidR="00907BF7" w:rsidRPr="00F375FF" w:rsidRDefault="00907BF7" w:rsidP="00F375FF">
      <w:pPr>
        <w:shd w:val="clear" w:color="auto" w:fill="FFFFFF"/>
        <w:spacing w:after="0" w:line="240" w:lineRule="auto"/>
        <w:jc w:val="both"/>
        <w:rPr>
          <w:rFonts w:ascii="Times New Roman" w:eastAsia="Times New Roman" w:hAnsi="Times New Roman" w:cs="Times New Roman"/>
          <w:color w:val="000000"/>
        </w:rPr>
      </w:pPr>
      <w:r w:rsidRPr="00F375FF">
        <w:rPr>
          <w:rFonts w:ascii="Times New Roman" w:hAnsi="Times New Roman" w:cs="Times New Roman"/>
          <w:sz w:val="28"/>
          <w:szCs w:val="28"/>
        </w:rPr>
        <w:t>школьного возраста, используемая на занятиях наглядность должна быть яркой, доступной по содержанию, разнообразной.</w:t>
      </w:r>
    </w:p>
    <w:p w:rsidR="00907BF7" w:rsidRPr="00907BF7" w:rsidRDefault="00907BF7" w:rsidP="00907BF7">
      <w:pPr>
        <w:pStyle w:val="a3"/>
        <w:shd w:val="clear" w:color="auto" w:fill="FFFFFF"/>
        <w:spacing w:before="0" w:beforeAutospacing="0" w:after="135" w:afterAutospacing="0"/>
        <w:ind w:firstLine="708"/>
        <w:jc w:val="both"/>
        <w:rPr>
          <w:sz w:val="28"/>
          <w:szCs w:val="28"/>
        </w:rPr>
      </w:pPr>
      <w:r w:rsidRPr="00907BF7">
        <w:rPr>
          <w:sz w:val="28"/>
          <w:szCs w:val="28"/>
        </w:rPr>
        <w:t>В качестве обязательных учебных принадлежностей необходим следующий набор: демонстрационная шахматная доска, наборы шахмат, карандаши простые, листы бумаги или блокноты.</w:t>
      </w:r>
    </w:p>
    <w:p w:rsidR="00897810" w:rsidRPr="00B81A83" w:rsidRDefault="00907BF7" w:rsidP="00F375FF">
      <w:pPr>
        <w:pStyle w:val="a3"/>
        <w:shd w:val="clear" w:color="auto" w:fill="FFFFFF"/>
        <w:spacing w:before="0" w:beforeAutospacing="0" w:after="135" w:afterAutospacing="0"/>
        <w:ind w:firstLine="708"/>
        <w:jc w:val="both"/>
        <w:rPr>
          <w:sz w:val="28"/>
          <w:szCs w:val="28"/>
        </w:rPr>
      </w:pPr>
      <w:r w:rsidRPr="00907BF7">
        <w:rPr>
          <w:sz w:val="28"/>
          <w:szCs w:val="28"/>
        </w:rPr>
        <w:t>С целью формирования элементарной ИКТ-</w:t>
      </w:r>
      <w:r>
        <w:rPr>
          <w:sz w:val="28"/>
          <w:szCs w:val="28"/>
        </w:rPr>
        <w:t xml:space="preserve"> </w:t>
      </w:r>
      <w:r w:rsidRPr="00907BF7">
        <w:rPr>
          <w:sz w:val="28"/>
          <w:szCs w:val="28"/>
        </w:rPr>
        <w:t>культуры ребёнка и повышения интереса к занятиям предполагается использование му</w:t>
      </w:r>
      <w:r w:rsidR="00B81A83">
        <w:rPr>
          <w:sz w:val="28"/>
          <w:szCs w:val="28"/>
        </w:rPr>
        <w:t>льтимедийного оборудования, ПК.</w:t>
      </w:r>
    </w:p>
    <w:p w:rsidR="003C4799" w:rsidRPr="008B6A6D" w:rsidRDefault="00EE384F" w:rsidP="00EE384F">
      <w:pPr>
        <w:shd w:val="clear" w:color="auto" w:fill="FFFFFF"/>
        <w:spacing w:after="0" w:line="240" w:lineRule="auto"/>
        <w:ind w:left="360"/>
        <w:jc w:val="both"/>
        <w:rPr>
          <w:rFonts w:ascii="Calibri" w:eastAsia="Times New Roman" w:hAnsi="Calibri" w:cs="Arial"/>
          <w:color w:val="000000"/>
        </w:rPr>
      </w:pPr>
      <w:r>
        <w:rPr>
          <w:rFonts w:ascii="Times New Roman" w:eastAsia="Times New Roman" w:hAnsi="Times New Roman" w:cs="Times New Roman"/>
          <w:b/>
          <w:bCs/>
          <w:color w:val="000000"/>
          <w:sz w:val="28"/>
        </w:rPr>
        <w:t xml:space="preserve">6. </w:t>
      </w:r>
      <w:r w:rsidR="003C4799" w:rsidRPr="008B6A6D">
        <w:rPr>
          <w:rFonts w:ascii="Times New Roman" w:eastAsia="Times New Roman" w:hAnsi="Times New Roman" w:cs="Times New Roman"/>
          <w:b/>
          <w:bCs/>
          <w:color w:val="000000"/>
          <w:sz w:val="28"/>
        </w:rPr>
        <w:t>Планируемые результаты освоения программы</w:t>
      </w:r>
    </w:p>
    <w:p w:rsidR="003C4799" w:rsidRPr="004021E8" w:rsidRDefault="00F375FF" w:rsidP="003C4799">
      <w:pPr>
        <w:shd w:val="clear" w:color="auto" w:fill="FFFFFF"/>
        <w:spacing w:after="0" w:line="240" w:lineRule="auto"/>
        <w:ind w:firstLine="708"/>
        <w:jc w:val="both"/>
        <w:rPr>
          <w:rFonts w:ascii="Calibri" w:eastAsia="Times New Roman" w:hAnsi="Calibri" w:cs="Arial"/>
          <w:i/>
          <w:color w:val="000000"/>
        </w:rPr>
      </w:pPr>
      <w:r w:rsidRPr="004021E8">
        <w:rPr>
          <w:rFonts w:ascii="Times New Roman" w:eastAsia="Times New Roman" w:hAnsi="Times New Roman" w:cs="Times New Roman"/>
          <w:i/>
          <w:color w:val="000000"/>
          <w:sz w:val="28"/>
        </w:rPr>
        <w:t>Учащиеся</w:t>
      </w:r>
      <w:r w:rsidR="003C4799" w:rsidRPr="004021E8">
        <w:rPr>
          <w:rFonts w:ascii="Times New Roman" w:eastAsia="Times New Roman" w:hAnsi="Times New Roman" w:cs="Times New Roman"/>
          <w:i/>
          <w:color w:val="000000"/>
          <w:sz w:val="28"/>
        </w:rPr>
        <w:t xml:space="preserve"> должны:</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иметь представление о шахматной доске, ориентироваться на ней;</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различать и называть шахматные фигуры;</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правильно расставлять шахматные фигуры на шахматной доске в начальное положение;</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иметь представление об элементарных правилах игры;</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играть малым числом фигур;</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владеть основными шахматными терминами;</w:t>
      </w:r>
    </w:p>
    <w:p w:rsidR="003C4799" w:rsidRPr="008B6A6D"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rPr>
      </w:pPr>
      <w:r w:rsidRPr="008B6A6D">
        <w:rPr>
          <w:rFonts w:ascii="Times New Roman" w:eastAsia="Times New Roman" w:hAnsi="Times New Roman" w:cs="Times New Roman"/>
          <w:color w:val="000000"/>
          <w:sz w:val="28"/>
        </w:rPr>
        <w:t>правильно применять элементарные правила игры;</w:t>
      </w:r>
    </w:p>
    <w:p w:rsidR="003C4799" w:rsidRPr="00B81A83" w:rsidRDefault="003C4799" w:rsidP="003C4799">
      <w:pPr>
        <w:numPr>
          <w:ilvl w:val="0"/>
          <w:numId w:val="18"/>
        </w:numPr>
        <w:shd w:val="clear" w:color="auto" w:fill="FFFFFF"/>
        <w:spacing w:after="0" w:line="240" w:lineRule="auto"/>
        <w:ind w:left="300" w:firstLine="708"/>
        <w:jc w:val="both"/>
        <w:rPr>
          <w:rFonts w:ascii="Calibri" w:eastAsia="Times New Roman" w:hAnsi="Calibri" w:cs="Arial"/>
          <w:color w:val="000000" w:themeColor="text1"/>
        </w:rPr>
      </w:pPr>
      <w:r w:rsidRPr="00D273D5">
        <w:rPr>
          <w:rFonts w:ascii="Times New Roman" w:eastAsia="Times New Roman" w:hAnsi="Times New Roman" w:cs="Times New Roman"/>
          <w:color w:val="000000" w:themeColor="text1"/>
          <w:sz w:val="28"/>
        </w:rPr>
        <w:t>иметь представление о некоторых тактических приемах.</w:t>
      </w:r>
    </w:p>
    <w:p w:rsidR="00B81A83" w:rsidRDefault="00B81A83" w:rsidP="00B81A83">
      <w:pPr>
        <w:shd w:val="clear" w:color="auto" w:fill="FFFFFF"/>
        <w:spacing w:after="0" w:line="240" w:lineRule="auto"/>
        <w:jc w:val="both"/>
        <w:rPr>
          <w:rFonts w:ascii="Times New Roman" w:eastAsia="Times New Roman" w:hAnsi="Times New Roman" w:cs="Times New Roman"/>
          <w:color w:val="000000" w:themeColor="text1"/>
          <w:sz w:val="28"/>
        </w:rPr>
      </w:pPr>
    </w:p>
    <w:p w:rsidR="00E1339C" w:rsidRPr="00D273D5" w:rsidRDefault="007D5928" w:rsidP="00EA5857">
      <w:pPr>
        <w:pStyle w:val="a3"/>
        <w:shd w:val="clear" w:color="auto" w:fill="FFFFFF"/>
        <w:spacing w:before="0" w:beforeAutospacing="0" w:after="135" w:afterAutospacing="0"/>
        <w:rPr>
          <w:color w:val="000000" w:themeColor="text1"/>
          <w:sz w:val="28"/>
          <w:szCs w:val="28"/>
        </w:rPr>
      </w:pPr>
      <w:r>
        <w:rPr>
          <w:color w:val="000000" w:themeColor="text1"/>
          <w:sz w:val="28"/>
          <w:szCs w:val="22"/>
        </w:rPr>
        <w:t xml:space="preserve">              </w:t>
      </w:r>
      <w:r w:rsidR="00EA5857" w:rsidRPr="00EE384F">
        <w:rPr>
          <w:b/>
          <w:color w:val="000000" w:themeColor="text1"/>
          <w:sz w:val="28"/>
          <w:szCs w:val="22"/>
        </w:rPr>
        <w:t>7.</w:t>
      </w:r>
      <w:r w:rsidR="00EA5857">
        <w:rPr>
          <w:color w:val="000000" w:themeColor="text1"/>
          <w:sz w:val="28"/>
          <w:szCs w:val="22"/>
        </w:rPr>
        <w:t xml:space="preserve"> </w:t>
      </w:r>
      <w:r w:rsidR="00E1339C" w:rsidRPr="00D273D5">
        <w:rPr>
          <w:b/>
          <w:bCs/>
          <w:color w:val="000000" w:themeColor="text1"/>
          <w:sz w:val="28"/>
          <w:szCs w:val="28"/>
        </w:rPr>
        <w:t>Прогнозируемый результат</w:t>
      </w:r>
    </w:p>
    <w:p w:rsidR="00E1339C" w:rsidRPr="00E1339C" w:rsidRDefault="007D5928" w:rsidP="00E1339C">
      <w:pPr>
        <w:pStyle w:val="a3"/>
        <w:shd w:val="clear" w:color="auto" w:fill="FFFFFF"/>
        <w:spacing w:before="0" w:beforeAutospacing="0" w:after="135" w:afterAutospacing="0"/>
        <w:rPr>
          <w:sz w:val="28"/>
          <w:szCs w:val="28"/>
        </w:rPr>
      </w:pPr>
      <w:r>
        <w:rPr>
          <w:i/>
          <w:iCs/>
          <w:sz w:val="28"/>
          <w:szCs w:val="28"/>
        </w:rPr>
        <w:t xml:space="preserve">              </w:t>
      </w:r>
      <w:r w:rsidR="00E1339C" w:rsidRPr="00E1339C">
        <w:rPr>
          <w:i/>
          <w:iCs/>
          <w:sz w:val="28"/>
          <w:szCs w:val="28"/>
        </w:rPr>
        <w:t xml:space="preserve">К </w:t>
      </w:r>
      <w:r w:rsidR="004021E8">
        <w:rPr>
          <w:i/>
          <w:iCs/>
          <w:sz w:val="28"/>
          <w:szCs w:val="28"/>
        </w:rPr>
        <w:t>концу первого года обучения учащиеся</w:t>
      </w:r>
      <w:r w:rsidR="00E1339C" w:rsidRPr="00E1339C">
        <w:rPr>
          <w:i/>
          <w:iCs/>
          <w:sz w:val="28"/>
          <w:szCs w:val="28"/>
        </w:rPr>
        <w:t xml:space="preserve"> должны:</w:t>
      </w:r>
    </w:p>
    <w:p w:rsidR="00E1339C" w:rsidRPr="00E1339C" w:rsidRDefault="007D5928" w:rsidP="00E1339C">
      <w:pPr>
        <w:pStyle w:val="a3"/>
        <w:shd w:val="clear" w:color="auto" w:fill="FFFFFF"/>
        <w:spacing w:before="0" w:beforeAutospacing="0" w:after="135" w:afterAutospacing="0"/>
        <w:rPr>
          <w:sz w:val="28"/>
          <w:szCs w:val="28"/>
        </w:rPr>
      </w:pPr>
      <w:r>
        <w:rPr>
          <w:b/>
          <w:bCs/>
          <w:sz w:val="28"/>
          <w:szCs w:val="28"/>
        </w:rPr>
        <w:t xml:space="preserve">     </w:t>
      </w:r>
      <w:r w:rsidR="00E1339C" w:rsidRPr="00E1339C">
        <w:rPr>
          <w:b/>
          <w:bCs/>
          <w:sz w:val="28"/>
          <w:szCs w:val="28"/>
        </w:rPr>
        <w:t>знать:</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правила и цель игры;</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основные шахматные термины;</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ходы и взятие фигур;</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ценность фигур;</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три защиты от шаха;</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 xml:space="preserve">простейшие способы </w:t>
      </w:r>
      <w:proofErr w:type="spellStart"/>
      <w:r w:rsidRPr="00E1339C">
        <w:rPr>
          <w:rFonts w:ascii="Times New Roman" w:hAnsi="Times New Roman" w:cs="Times New Roman"/>
          <w:sz w:val="28"/>
          <w:szCs w:val="28"/>
        </w:rPr>
        <w:t>матования</w:t>
      </w:r>
      <w:proofErr w:type="spellEnd"/>
      <w:r w:rsidRPr="00E1339C">
        <w:rPr>
          <w:rFonts w:ascii="Times New Roman" w:hAnsi="Times New Roman" w:cs="Times New Roman"/>
          <w:sz w:val="28"/>
          <w:szCs w:val="28"/>
        </w:rPr>
        <w:t>;</w:t>
      </w:r>
    </w:p>
    <w:p w:rsidR="00E1339C" w:rsidRP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первичные знания по началу партии;</w:t>
      </w:r>
    </w:p>
    <w:p w:rsidR="00E1339C" w:rsidRDefault="00E1339C"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общие сведения из истории возникновения и развития шахматной</w:t>
      </w:r>
      <w:r>
        <w:rPr>
          <w:rFonts w:ascii="Times New Roman" w:hAnsi="Times New Roman" w:cs="Times New Roman"/>
          <w:sz w:val="28"/>
          <w:szCs w:val="28"/>
        </w:rPr>
        <w:t xml:space="preserve"> </w:t>
      </w:r>
      <w:r w:rsidR="001665A7">
        <w:rPr>
          <w:rFonts w:ascii="Times New Roman" w:hAnsi="Times New Roman" w:cs="Times New Roman"/>
          <w:sz w:val="28"/>
          <w:szCs w:val="28"/>
        </w:rPr>
        <w:t>культуры;</w:t>
      </w:r>
    </w:p>
    <w:p w:rsidR="001665A7" w:rsidRPr="00E1339C" w:rsidRDefault="001665A7" w:rsidP="001665A7">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простейшие тактические удары (двойной удар, связка);</w:t>
      </w:r>
    </w:p>
    <w:p w:rsidR="001665A7" w:rsidRPr="00E1339C" w:rsidRDefault="001665A7" w:rsidP="001665A7">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в каких случаях партия заканчивается вничью;</w:t>
      </w:r>
    </w:p>
    <w:p w:rsidR="001665A7" w:rsidRPr="00E1339C" w:rsidRDefault="004918F7" w:rsidP="001665A7">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 xml:space="preserve">что такое </w:t>
      </w:r>
      <w:r w:rsidR="001665A7" w:rsidRPr="00E1339C">
        <w:rPr>
          <w:rFonts w:ascii="Times New Roman" w:hAnsi="Times New Roman" w:cs="Times New Roman"/>
          <w:sz w:val="28"/>
          <w:szCs w:val="28"/>
        </w:rPr>
        <w:t>"детский мат", "дурацкий мат";</w:t>
      </w:r>
    </w:p>
    <w:p w:rsidR="001665A7" w:rsidRPr="001665A7" w:rsidRDefault="001665A7" w:rsidP="001665A7">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основные правила игры в дебюте.</w:t>
      </w:r>
    </w:p>
    <w:p w:rsidR="00E1339C" w:rsidRPr="00E1339C" w:rsidRDefault="00E1339C" w:rsidP="00E1339C">
      <w:pPr>
        <w:pStyle w:val="a3"/>
        <w:shd w:val="clear" w:color="auto" w:fill="FFFFFF"/>
        <w:spacing w:before="0" w:beforeAutospacing="0" w:after="135" w:afterAutospacing="0"/>
        <w:rPr>
          <w:sz w:val="28"/>
          <w:szCs w:val="28"/>
        </w:rPr>
      </w:pPr>
      <w:r w:rsidRPr="00E1339C">
        <w:rPr>
          <w:b/>
          <w:bCs/>
          <w:sz w:val="28"/>
          <w:szCs w:val="28"/>
        </w:rPr>
        <w:t>уметь:</w:t>
      </w:r>
    </w:p>
    <w:p w:rsidR="00E1339C" w:rsidRPr="00E1339C" w:rsidRDefault="00E1339C"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предугадывать правильные взятия фигур, связанные с разменом;</w:t>
      </w:r>
    </w:p>
    <w:p w:rsidR="00E1339C" w:rsidRPr="00E1339C" w:rsidRDefault="00E1339C"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правильно защищать короля от угроз;</w:t>
      </w:r>
    </w:p>
    <w:p w:rsidR="00E1339C" w:rsidRPr="00E1339C" w:rsidRDefault="00E1339C"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составлять простейший план действий в игре;</w:t>
      </w:r>
    </w:p>
    <w:p w:rsidR="00E1339C" w:rsidRDefault="001665A7"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ставить мат в один ход;</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правильно делать рокировку;</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"вилки" и связки;</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мат королю противника различными фигурами (ферзем, двумя ладьями);</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мат в один ход;</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защищаться от "детского мата";</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атаковать слабый пункт f7 (f2);</w:t>
      </w:r>
    </w:p>
    <w:p w:rsidR="001665A7" w:rsidRPr="00E1339C" w:rsidRDefault="001665A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видеть и наносить простейшие тактические удары;</w:t>
      </w:r>
    </w:p>
    <w:p w:rsidR="001665A7" w:rsidRPr="00E1339C" w:rsidRDefault="004918F7" w:rsidP="001665A7">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sz w:val="28"/>
          <w:szCs w:val="28"/>
        </w:rPr>
        <w:t>решать 1-2-</w:t>
      </w:r>
      <w:r w:rsidR="001665A7" w:rsidRPr="00E1339C">
        <w:rPr>
          <w:rFonts w:ascii="Times New Roman" w:hAnsi="Times New Roman" w:cs="Times New Roman"/>
          <w:sz w:val="28"/>
          <w:szCs w:val="28"/>
        </w:rPr>
        <w:t>ходовые задачи;</w:t>
      </w:r>
    </w:p>
    <w:p w:rsidR="007D5928" w:rsidRPr="007D5928" w:rsidRDefault="001665A7" w:rsidP="007D5928">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от начала до конца грамотно разыгрывать шахматную партию.</w:t>
      </w:r>
    </w:p>
    <w:p w:rsidR="004021E8" w:rsidRDefault="004021E8" w:rsidP="00046C9A">
      <w:pPr>
        <w:shd w:val="clear" w:color="auto" w:fill="FFFFFF"/>
        <w:spacing w:line="240" w:lineRule="auto"/>
        <w:ind w:left="1008"/>
        <w:jc w:val="both"/>
        <w:rPr>
          <w:rFonts w:ascii="Times New Roman" w:eastAsia="Times New Roman" w:hAnsi="Times New Roman" w:cs="Times New Roman"/>
          <w:b/>
          <w:bCs/>
          <w:color w:val="000000"/>
          <w:sz w:val="28"/>
        </w:rPr>
      </w:pPr>
    </w:p>
    <w:p w:rsidR="004021E8" w:rsidRDefault="004021E8" w:rsidP="00046C9A">
      <w:pPr>
        <w:shd w:val="clear" w:color="auto" w:fill="FFFFFF"/>
        <w:spacing w:line="240" w:lineRule="auto"/>
        <w:ind w:left="1008"/>
        <w:jc w:val="both"/>
        <w:rPr>
          <w:rFonts w:ascii="Times New Roman" w:eastAsia="Times New Roman" w:hAnsi="Times New Roman" w:cs="Times New Roman"/>
          <w:b/>
          <w:bCs/>
          <w:color w:val="000000"/>
          <w:sz w:val="28"/>
        </w:rPr>
      </w:pPr>
    </w:p>
    <w:p w:rsidR="004021E8" w:rsidRDefault="004021E8" w:rsidP="00046C9A">
      <w:pPr>
        <w:shd w:val="clear" w:color="auto" w:fill="FFFFFF"/>
        <w:spacing w:line="240" w:lineRule="auto"/>
        <w:ind w:left="1008"/>
        <w:jc w:val="both"/>
        <w:rPr>
          <w:rFonts w:ascii="Times New Roman" w:eastAsia="Times New Roman" w:hAnsi="Times New Roman" w:cs="Times New Roman"/>
          <w:b/>
          <w:bCs/>
          <w:color w:val="000000"/>
          <w:sz w:val="28"/>
        </w:rPr>
      </w:pPr>
    </w:p>
    <w:p w:rsidR="004021E8" w:rsidRDefault="004021E8" w:rsidP="00046C9A">
      <w:pPr>
        <w:shd w:val="clear" w:color="auto" w:fill="FFFFFF"/>
        <w:spacing w:line="240" w:lineRule="auto"/>
        <w:ind w:left="1008"/>
        <w:jc w:val="both"/>
        <w:rPr>
          <w:rFonts w:ascii="Times New Roman" w:eastAsia="Times New Roman" w:hAnsi="Times New Roman" w:cs="Times New Roman"/>
          <w:b/>
          <w:bCs/>
          <w:color w:val="000000"/>
          <w:sz w:val="28"/>
        </w:rPr>
      </w:pPr>
    </w:p>
    <w:p w:rsidR="0092427D" w:rsidRDefault="0092427D" w:rsidP="00046C9A">
      <w:pPr>
        <w:shd w:val="clear" w:color="auto" w:fill="FFFFFF"/>
        <w:spacing w:line="240" w:lineRule="auto"/>
        <w:ind w:left="1008"/>
        <w:jc w:val="both"/>
        <w:rPr>
          <w:rFonts w:ascii="Times New Roman" w:eastAsia="Times New Roman" w:hAnsi="Times New Roman" w:cs="Times New Roman"/>
          <w:b/>
          <w:bCs/>
          <w:color w:val="000000"/>
          <w:sz w:val="28"/>
        </w:rPr>
      </w:pPr>
    </w:p>
    <w:p w:rsidR="00256A29" w:rsidRDefault="00256A29" w:rsidP="00952BCF">
      <w:pPr>
        <w:shd w:val="clear" w:color="auto" w:fill="FFFFFF"/>
        <w:spacing w:after="0" w:line="240" w:lineRule="auto"/>
        <w:jc w:val="both"/>
        <w:rPr>
          <w:rFonts w:ascii="Calibri" w:eastAsia="Times New Roman" w:hAnsi="Calibri" w:cs="Arial"/>
          <w:color w:val="000000"/>
        </w:rPr>
      </w:pPr>
    </w:p>
    <w:p w:rsidR="00256A29" w:rsidRDefault="00256A29" w:rsidP="00952BCF">
      <w:pPr>
        <w:shd w:val="clear" w:color="auto" w:fill="FFFFFF"/>
        <w:spacing w:after="0" w:line="240" w:lineRule="auto"/>
        <w:jc w:val="both"/>
        <w:rPr>
          <w:rFonts w:ascii="Calibri" w:eastAsia="Times New Roman" w:hAnsi="Calibri" w:cs="Arial"/>
          <w:color w:val="000000"/>
        </w:rPr>
      </w:pPr>
    </w:p>
    <w:p w:rsidR="00256A29" w:rsidRPr="00D273D5" w:rsidRDefault="00256A29" w:rsidP="00256A29">
      <w:pPr>
        <w:jc w:val="right"/>
        <w:rPr>
          <w:rFonts w:ascii="Times New Roman" w:eastAsia="Times New Roman" w:hAnsi="Times New Roman"/>
          <w:b/>
          <w:color w:val="000000" w:themeColor="text1"/>
          <w:sz w:val="24"/>
          <w:szCs w:val="24"/>
        </w:rPr>
      </w:pPr>
      <w:r w:rsidRPr="00A2484B">
        <w:rPr>
          <w:rFonts w:ascii="Times New Roman" w:eastAsia="Times New Roman" w:hAnsi="Times New Roman"/>
          <w:b/>
          <w:sz w:val="24"/>
          <w:szCs w:val="24"/>
        </w:rPr>
        <w:lastRenderedPageBreak/>
        <w:t xml:space="preserve">   </w:t>
      </w:r>
      <w:r w:rsidRPr="00D273D5">
        <w:rPr>
          <w:rFonts w:ascii="Times New Roman" w:eastAsia="Times New Roman" w:hAnsi="Times New Roman"/>
          <w:b/>
          <w:color w:val="000000" w:themeColor="text1"/>
          <w:sz w:val="24"/>
          <w:szCs w:val="24"/>
        </w:rPr>
        <w:t xml:space="preserve">Приложение №1.                                                               </w:t>
      </w:r>
    </w:p>
    <w:p w:rsidR="00256A29" w:rsidRPr="001F270B" w:rsidRDefault="00256A29" w:rsidP="00256A29">
      <w:pPr>
        <w:spacing w:after="0" w:line="240" w:lineRule="auto"/>
        <w:jc w:val="center"/>
        <w:rPr>
          <w:rFonts w:ascii="Times New Roman" w:eastAsia="Times New Roman" w:hAnsi="Times New Roman"/>
          <w:b/>
          <w:sz w:val="24"/>
          <w:szCs w:val="24"/>
        </w:rPr>
      </w:pPr>
      <w:r w:rsidRPr="00B64110">
        <w:rPr>
          <w:rFonts w:ascii="Times New Roman" w:hAnsi="Times New Roman"/>
          <w:b/>
          <w:sz w:val="36"/>
          <w:szCs w:val="36"/>
        </w:rPr>
        <w:t>Учебно-тематический план занятий</w:t>
      </w:r>
      <w:r w:rsidRPr="001F270B">
        <w:rPr>
          <w:rFonts w:ascii="Times New Roman" w:hAnsi="Times New Roman"/>
          <w:b/>
          <w:sz w:val="24"/>
          <w:szCs w:val="24"/>
        </w:rPr>
        <w:t>.</w:t>
      </w:r>
    </w:p>
    <w:p w:rsidR="00256A29" w:rsidRPr="00A2484B" w:rsidRDefault="00256A29" w:rsidP="00256A29">
      <w:pPr>
        <w:spacing w:after="0" w:line="240" w:lineRule="auto"/>
        <w:jc w:val="center"/>
        <w:rPr>
          <w:rFonts w:ascii="Times New Roman" w:eastAsia="Times New Roman" w:hAnsi="Times New Roman"/>
          <w:b/>
          <w:sz w:val="24"/>
          <w:szCs w:val="24"/>
        </w:rPr>
      </w:pPr>
    </w:p>
    <w:tbl>
      <w:tblPr>
        <w:tblW w:w="9498" w:type="dxa"/>
        <w:tblInd w:w="-176" w:type="dxa"/>
        <w:tblLayout w:type="fixed"/>
        <w:tblLook w:val="0000" w:firstRow="0" w:lastRow="0" w:firstColumn="0" w:lastColumn="0" w:noHBand="0" w:noVBand="0"/>
      </w:tblPr>
      <w:tblGrid>
        <w:gridCol w:w="851"/>
        <w:gridCol w:w="6379"/>
        <w:gridCol w:w="1134"/>
        <w:gridCol w:w="1134"/>
      </w:tblGrid>
      <w:tr w:rsidR="00AB676A" w:rsidRPr="008E59E1" w:rsidTr="00AB676A">
        <w:trPr>
          <w:trHeight w:val="395"/>
        </w:trPr>
        <w:tc>
          <w:tcPr>
            <w:tcW w:w="851" w:type="dxa"/>
            <w:tcBorders>
              <w:top w:val="single" w:sz="4" w:space="0" w:color="auto"/>
              <w:left w:val="single" w:sz="4" w:space="0" w:color="auto"/>
              <w:bottom w:val="single" w:sz="4" w:space="0" w:color="000000"/>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sidRPr="00A2484B">
              <w:rPr>
                <w:rFonts w:ascii="Times New Roman" w:eastAsia="Times New Roman" w:hAnsi="Times New Roman"/>
                <w:b/>
                <w:bCs/>
                <w:sz w:val="24"/>
                <w:szCs w:val="24"/>
              </w:rPr>
              <w:t>№ п/п</w:t>
            </w:r>
          </w:p>
        </w:tc>
        <w:tc>
          <w:tcPr>
            <w:tcW w:w="6379" w:type="dxa"/>
            <w:tcBorders>
              <w:top w:val="single" w:sz="4" w:space="0" w:color="auto"/>
              <w:left w:val="single" w:sz="4" w:space="0" w:color="auto"/>
              <w:bottom w:val="single" w:sz="4" w:space="0" w:color="000000"/>
              <w:right w:val="single" w:sz="4" w:space="0" w:color="000000"/>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sidRPr="00A2484B">
              <w:rPr>
                <w:rFonts w:ascii="Times New Roman" w:eastAsia="Times New Roman" w:hAnsi="Times New Roman"/>
                <w:b/>
                <w:bCs/>
                <w:sz w:val="24"/>
                <w:szCs w:val="24"/>
              </w:rPr>
              <w:t>Тема</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Всего</w:t>
            </w:r>
          </w:p>
        </w:tc>
        <w:tc>
          <w:tcPr>
            <w:tcW w:w="1134" w:type="dxa"/>
            <w:tcBorders>
              <w:top w:val="single" w:sz="4" w:space="0" w:color="auto"/>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Дата</w:t>
            </w:r>
          </w:p>
        </w:tc>
      </w:tr>
      <w:tr w:rsidR="00AB676A" w:rsidRPr="008E59E1" w:rsidTr="00AB676A">
        <w:trPr>
          <w:trHeight w:val="395"/>
        </w:trPr>
        <w:tc>
          <w:tcPr>
            <w:tcW w:w="851" w:type="dxa"/>
            <w:tcBorders>
              <w:top w:val="single" w:sz="4" w:space="0" w:color="auto"/>
              <w:left w:val="single" w:sz="4" w:space="0" w:color="auto"/>
              <w:bottom w:val="single" w:sz="4" w:space="0" w:color="000000"/>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lang w:val="en-US"/>
              </w:rPr>
              <w:t>I</w:t>
            </w:r>
          </w:p>
        </w:tc>
        <w:tc>
          <w:tcPr>
            <w:tcW w:w="6379" w:type="dxa"/>
            <w:tcBorders>
              <w:top w:val="single" w:sz="4" w:space="0" w:color="auto"/>
              <w:left w:val="single" w:sz="4" w:space="0" w:color="auto"/>
              <w:bottom w:val="single" w:sz="4" w:space="0" w:color="000000"/>
              <w:right w:val="single" w:sz="4" w:space="0" w:color="000000"/>
            </w:tcBorders>
            <w:shd w:val="clear" w:color="auto" w:fill="FFFFFF"/>
          </w:tcPr>
          <w:p w:rsidR="00AB676A" w:rsidRPr="00A2484B" w:rsidRDefault="00AB676A" w:rsidP="00AB676A">
            <w:pPr>
              <w:spacing w:after="0" w:line="240" w:lineRule="auto"/>
              <w:rPr>
                <w:rFonts w:ascii="Times New Roman" w:eastAsia="Times New Roman" w:hAnsi="Times New Roman"/>
                <w:b/>
                <w:bCs/>
                <w:sz w:val="24"/>
                <w:szCs w:val="24"/>
              </w:rPr>
            </w:pPr>
            <w:r>
              <w:rPr>
                <w:rFonts w:ascii="Times New Roman" w:eastAsia="Times New Roman" w:hAnsi="Times New Roman"/>
                <w:b/>
                <w:bCs/>
                <w:sz w:val="24"/>
                <w:szCs w:val="24"/>
              </w:rPr>
              <w:t>Введение</w:t>
            </w:r>
          </w:p>
        </w:tc>
        <w:tc>
          <w:tcPr>
            <w:tcW w:w="1134" w:type="dxa"/>
            <w:tcBorders>
              <w:top w:val="single" w:sz="4" w:space="0" w:color="auto"/>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20"/>
        </w:trPr>
        <w:tc>
          <w:tcPr>
            <w:tcW w:w="851" w:type="dxa"/>
            <w:tcBorders>
              <w:top w:val="nil"/>
              <w:left w:val="single" w:sz="4" w:space="0" w:color="auto"/>
              <w:bottom w:val="single" w:sz="4" w:space="0" w:color="auto"/>
              <w:right w:val="single" w:sz="4" w:space="0" w:color="auto"/>
            </w:tcBorders>
            <w:shd w:val="clear" w:color="auto" w:fill="FFFFFF"/>
          </w:tcPr>
          <w:p w:rsidR="00AB676A" w:rsidRPr="000F4FD0" w:rsidRDefault="00AB676A" w:rsidP="00AB676A">
            <w:pPr>
              <w:spacing w:after="0" w:line="240" w:lineRule="auto"/>
              <w:jc w:val="center"/>
              <w:rPr>
                <w:rFonts w:ascii="Times New Roman" w:eastAsia="Times New Roman" w:hAnsi="Times New Roman"/>
                <w:bCs/>
                <w:sz w:val="24"/>
                <w:szCs w:val="24"/>
              </w:rPr>
            </w:pPr>
            <w:r w:rsidRPr="000F4FD0">
              <w:rPr>
                <w:rFonts w:ascii="Times New Roman" w:eastAsia="Times New Roman" w:hAnsi="Times New Roman"/>
                <w:bCs/>
                <w:sz w:val="24"/>
                <w:szCs w:val="24"/>
              </w:rPr>
              <w:t>1</w:t>
            </w:r>
          </w:p>
        </w:tc>
        <w:tc>
          <w:tcPr>
            <w:tcW w:w="6379" w:type="dxa"/>
            <w:tcBorders>
              <w:top w:val="single" w:sz="4" w:space="0" w:color="auto"/>
              <w:left w:val="nil"/>
              <w:bottom w:val="single" w:sz="4" w:space="0" w:color="auto"/>
              <w:right w:val="single" w:sz="4" w:space="0" w:color="000000"/>
            </w:tcBorders>
            <w:shd w:val="clear" w:color="auto" w:fill="FFFFFF"/>
          </w:tcPr>
          <w:p w:rsidR="00AB676A" w:rsidRPr="00256A29" w:rsidRDefault="00AB676A" w:rsidP="00AB676A">
            <w:pPr>
              <w:spacing w:after="0" w:line="240" w:lineRule="auto"/>
              <w:rPr>
                <w:rFonts w:ascii="Times New Roman" w:eastAsia="Times New Roman" w:hAnsi="Times New Roman"/>
                <w:bCs/>
                <w:sz w:val="24"/>
                <w:szCs w:val="24"/>
              </w:rPr>
            </w:pPr>
            <w:r w:rsidRPr="00BA2017">
              <w:rPr>
                <w:rFonts w:ascii="Times New Roman" w:eastAsia="Times New Roman" w:hAnsi="Times New Roman"/>
                <w:bCs/>
                <w:sz w:val="24"/>
                <w:szCs w:val="24"/>
              </w:rPr>
              <w:t xml:space="preserve">Место занятия, оборудование и инвентарь. Личная и общественная гигиена. </w:t>
            </w:r>
          </w:p>
        </w:tc>
        <w:tc>
          <w:tcPr>
            <w:tcW w:w="1134" w:type="dxa"/>
            <w:tcBorders>
              <w:top w:val="nil"/>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r w:rsidRPr="00BA2017">
              <w:rPr>
                <w:rFonts w:ascii="Times New Roman" w:eastAsia="Times New Roman" w:hAnsi="Times New Roman"/>
                <w:bCs/>
                <w:sz w:val="24"/>
                <w:szCs w:val="24"/>
              </w:rPr>
              <w:t>1</w:t>
            </w:r>
          </w:p>
        </w:tc>
        <w:tc>
          <w:tcPr>
            <w:tcW w:w="1134" w:type="dxa"/>
            <w:tcBorders>
              <w:top w:val="nil"/>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
                <w:bCs/>
                <w:sz w:val="24"/>
                <w:szCs w:val="24"/>
                <w:lang w:val="en-US"/>
              </w:rPr>
            </w:pPr>
            <w:r>
              <w:rPr>
                <w:rFonts w:ascii="Times New Roman" w:eastAsia="Times New Roman" w:hAnsi="Times New Roman"/>
                <w:b/>
                <w:bCs/>
                <w:sz w:val="24"/>
                <w:szCs w:val="24"/>
                <w:lang w:val="en-US"/>
              </w:rPr>
              <w:t>II</w:t>
            </w:r>
          </w:p>
        </w:tc>
        <w:tc>
          <w:tcPr>
            <w:tcW w:w="6379" w:type="dxa"/>
            <w:tcBorders>
              <w:top w:val="single" w:sz="4" w:space="0" w:color="auto"/>
              <w:left w:val="nil"/>
              <w:bottom w:val="single" w:sz="4" w:space="0" w:color="auto"/>
              <w:right w:val="single" w:sz="4" w:space="0" w:color="000000"/>
            </w:tcBorders>
            <w:shd w:val="clear" w:color="auto" w:fill="FFFFFF"/>
          </w:tcPr>
          <w:p w:rsidR="00AB676A" w:rsidRPr="00A2484B" w:rsidRDefault="00AB676A" w:rsidP="00AB676A">
            <w:pPr>
              <w:spacing w:after="0" w:line="240" w:lineRule="auto"/>
              <w:rPr>
                <w:rFonts w:ascii="Times New Roman" w:eastAsia="Times New Roman" w:hAnsi="Times New Roman"/>
                <w:b/>
                <w:bCs/>
                <w:sz w:val="24"/>
                <w:szCs w:val="24"/>
              </w:rPr>
            </w:pPr>
            <w:r>
              <w:rPr>
                <w:rFonts w:ascii="Times New Roman" w:eastAsia="Times New Roman" w:hAnsi="Times New Roman"/>
                <w:b/>
                <w:bCs/>
                <w:sz w:val="24"/>
                <w:szCs w:val="24"/>
              </w:rPr>
              <w:t>Повторение</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5</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Три способа защиты от шаха. Мат.</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разыгрывать дебют. Дебютные принципы.</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sidRPr="00A2484B">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Виды ничьей: пат, вечный шах, троекратное повторение.</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5</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70173B" w:rsidRDefault="00AB676A" w:rsidP="00AB676A">
            <w:pPr>
              <w:spacing w:after="0" w:line="240" w:lineRule="auto"/>
              <w:rPr>
                <w:rFonts w:ascii="Times New Roman" w:eastAsia="Times New Roman" w:hAnsi="Times New Roman"/>
                <w:sz w:val="24"/>
                <w:szCs w:val="24"/>
                <w:highlight w:val="yellow"/>
              </w:rPr>
            </w:pPr>
            <w:r w:rsidRPr="00E96278">
              <w:rPr>
                <w:rFonts w:ascii="Times New Roman" w:eastAsia="Times New Roman" w:hAnsi="Times New Roman"/>
                <w:sz w:val="24"/>
                <w:szCs w:val="24"/>
              </w:rPr>
              <w:t>Двойной удар. Связка.</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70173B" w:rsidRDefault="00AB676A" w:rsidP="00AB676A">
            <w:pPr>
              <w:spacing w:after="0" w:line="240" w:lineRule="auto"/>
              <w:rPr>
                <w:rFonts w:ascii="Times New Roman" w:eastAsia="Times New Roman" w:hAnsi="Times New Roman"/>
                <w:sz w:val="24"/>
                <w:szCs w:val="24"/>
                <w:highlight w:val="yellow"/>
              </w:rPr>
            </w:pPr>
            <w:r w:rsidRPr="00E96278">
              <w:rPr>
                <w:rFonts w:ascii="Times New Roman" w:eastAsia="Times New Roman" w:hAnsi="Times New Roman"/>
                <w:sz w:val="24"/>
                <w:szCs w:val="24"/>
              </w:rPr>
              <w:t>Вскрытый шах. Двойной шах.</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b/>
                <w:bCs/>
                <w:sz w:val="24"/>
                <w:szCs w:val="24"/>
                <w:lang w:val="en-US"/>
              </w:rPr>
              <w:t>III</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E96278" w:rsidRDefault="00AB676A" w:rsidP="00AB676A">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Простейшие маты</w:t>
            </w:r>
          </w:p>
        </w:tc>
        <w:tc>
          <w:tcPr>
            <w:tcW w:w="1134" w:type="dxa"/>
            <w:tcBorders>
              <w:top w:val="nil"/>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
                <w:sz w:val="24"/>
                <w:szCs w:val="24"/>
              </w:rPr>
            </w:pPr>
            <w:r w:rsidRPr="00AB676A">
              <w:rPr>
                <w:rFonts w:ascii="Times New Roman" w:eastAsia="Times New Roman" w:hAnsi="Times New Roman"/>
                <w:b/>
                <w:sz w:val="24"/>
                <w:szCs w:val="24"/>
              </w:rPr>
              <w:t>3</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70173B" w:rsidRDefault="00AB676A" w:rsidP="00AB676A">
            <w:pPr>
              <w:spacing w:after="0" w:line="240" w:lineRule="auto"/>
              <w:rPr>
                <w:rFonts w:ascii="Times New Roman" w:eastAsia="Times New Roman" w:hAnsi="Times New Roman"/>
                <w:sz w:val="24"/>
                <w:szCs w:val="24"/>
                <w:highlight w:val="yellow"/>
              </w:rPr>
            </w:pPr>
            <w:r>
              <w:rPr>
                <w:rFonts w:ascii="Times New Roman" w:eastAsia="Times New Roman" w:hAnsi="Times New Roman"/>
                <w:sz w:val="24"/>
                <w:szCs w:val="24"/>
              </w:rPr>
              <w:t>Линейный мат: две ладьи против короля, ферзь и ладья против короля.</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Король и ферзь против короля.</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Король и ладья против короля.</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E96278" w:rsidRDefault="00AB676A" w:rsidP="00AB676A">
            <w:pPr>
              <w:spacing w:after="0" w:line="240" w:lineRule="auto"/>
              <w:jc w:val="center"/>
              <w:rPr>
                <w:rFonts w:ascii="Times New Roman" w:eastAsia="Times New Roman" w:hAnsi="Times New Roman"/>
                <w:b/>
                <w:sz w:val="24"/>
                <w:szCs w:val="24"/>
                <w:lang w:val="en-US"/>
              </w:rPr>
            </w:pPr>
            <w:r w:rsidRPr="00E96278">
              <w:rPr>
                <w:rFonts w:ascii="Times New Roman" w:eastAsia="Times New Roman" w:hAnsi="Times New Roman"/>
                <w:b/>
                <w:sz w:val="24"/>
                <w:szCs w:val="24"/>
                <w:lang w:val="en-US"/>
              </w:rPr>
              <w:t>IV</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E96278" w:rsidRDefault="00AB676A" w:rsidP="00AB676A">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Простейший эндшпиль</w:t>
            </w:r>
          </w:p>
        </w:tc>
        <w:tc>
          <w:tcPr>
            <w:tcW w:w="1134" w:type="dxa"/>
            <w:tcBorders>
              <w:top w:val="nil"/>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
                <w:sz w:val="24"/>
                <w:szCs w:val="24"/>
              </w:rPr>
            </w:pPr>
            <w:r w:rsidRPr="00AB676A">
              <w:rPr>
                <w:rFonts w:ascii="Times New Roman" w:eastAsia="Times New Roman" w:hAnsi="Times New Roman"/>
                <w:b/>
                <w:sz w:val="24"/>
                <w:szCs w:val="24"/>
              </w:rPr>
              <w:t>2</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Проведение пешки в ферзи: король и пешка против короля. Оппозиция королей.</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Правило «квадрата». Знакомство с этюдом </w:t>
            </w:r>
            <w:proofErr w:type="spellStart"/>
            <w:r>
              <w:rPr>
                <w:rFonts w:ascii="Times New Roman" w:eastAsia="Times New Roman" w:hAnsi="Times New Roman"/>
                <w:sz w:val="24"/>
                <w:szCs w:val="24"/>
              </w:rPr>
              <w:t>Рети</w:t>
            </w:r>
            <w:proofErr w:type="spellEnd"/>
            <w:r>
              <w:rPr>
                <w:rFonts w:ascii="Times New Roman" w:eastAsia="Times New Roman" w:hAnsi="Times New Roman"/>
                <w:sz w:val="24"/>
                <w:szCs w:val="24"/>
              </w:rPr>
              <w:t>.</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E96278" w:rsidRDefault="00AB676A" w:rsidP="00AB676A">
            <w:pPr>
              <w:spacing w:after="0" w:line="240" w:lineRule="auto"/>
              <w:jc w:val="center"/>
              <w:rPr>
                <w:rFonts w:ascii="Times New Roman" w:eastAsia="Times New Roman" w:hAnsi="Times New Roman"/>
                <w:b/>
                <w:sz w:val="24"/>
                <w:szCs w:val="24"/>
                <w:lang w:val="en-US"/>
              </w:rPr>
            </w:pPr>
            <w:r w:rsidRPr="00E96278">
              <w:rPr>
                <w:rFonts w:ascii="Times New Roman" w:eastAsia="Times New Roman" w:hAnsi="Times New Roman"/>
                <w:b/>
                <w:sz w:val="24"/>
                <w:szCs w:val="24"/>
                <w:lang w:val="en-US"/>
              </w:rPr>
              <w:t>V</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E96278" w:rsidRDefault="00AB676A" w:rsidP="00AB676A">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Тактические приёмы</w:t>
            </w:r>
          </w:p>
        </w:tc>
        <w:tc>
          <w:tcPr>
            <w:tcW w:w="1134" w:type="dxa"/>
            <w:tcBorders>
              <w:top w:val="nil"/>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
                <w:sz w:val="24"/>
                <w:szCs w:val="24"/>
              </w:rPr>
            </w:pPr>
            <w:r w:rsidRPr="00AB676A">
              <w:rPr>
                <w:rFonts w:ascii="Times New Roman" w:eastAsia="Times New Roman" w:hAnsi="Times New Roman"/>
                <w:b/>
                <w:sz w:val="24"/>
                <w:szCs w:val="24"/>
              </w:rPr>
              <w:t>8</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E96278"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12</w:t>
            </w:r>
          </w:p>
        </w:tc>
        <w:tc>
          <w:tcPr>
            <w:tcW w:w="6379" w:type="dxa"/>
            <w:tcBorders>
              <w:top w:val="single" w:sz="4" w:space="0" w:color="auto"/>
              <w:left w:val="nil"/>
              <w:bottom w:val="single" w:sz="4" w:space="0" w:color="auto"/>
              <w:right w:val="single" w:sz="4" w:space="0" w:color="000000"/>
            </w:tcBorders>
            <w:shd w:val="clear" w:color="auto" w:fill="auto"/>
            <w:noWrap/>
          </w:tcPr>
          <w:p w:rsidR="00AB676A" w:rsidRPr="00E96278"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«Мельница».</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nil"/>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13</w:t>
            </w:r>
          </w:p>
        </w:tc>
        <w:tc>
          <w:tcPr>
            <w:tcW w:w="6379" w:type="dxa"/>
            <w:tcBorders>
              <w:top w:val="nil"/>
              <w:left w:val="nil"/>
              <w:bottom w:val="single" w:sz="4" w:space="0" w:color="auto"/>
              <w:right w:val="single" w:sz="4" w:space="0" w:color="000000"/>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Сквозное нападение.</w:t>
            </w:r>
          </w:p>
        </w:tc>
        <w:tc>
          <w:tcPr>
            <w:tcW w:w="1134" w:type="dxa"/>
            <w:tcBorders>
              <w:top w:val="nil"/>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1134" w:type="dxa"/>
            <w:tcBorders>
              <w:top w:val="nil"/>
              <w:left w:val="nil"/>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952BCF" w:rsidRDefault="00AB676A" w:rsidP="00AB676A">
            <w:pPr>
              <w:spacing w:after="0" w:line="240" w:lineRule="auto"/>
              <w:jc w:val="center"/>
              <w:rPr>
                <w:rFonts w:ascii="Times New Roman" w:eastAsia="Times New Roman" w:hAnsi="Times New Roman"/>
                <w:bCs/>
                <w:sz w:val="24"/>
                <w:szCs w:val="24"/>
              </w:rPr>
            </w:pPr>
            <w:r w:rsidRPr="00A2484B">
              <w:rPr>
                <w:rFonts w:ascii="Times New Roman" w:eastAsia="Times New Roman" w:hAnsi="Times New Roman"/>
                <w:b/>
                <w:bCs/>
                <w:sz w:val="24"/>
                <w:szCs w:val="24"/>
              </w:rPr>
              <w:t> </w:t>
            </w:r>
            <w:r>
              <w:rPr>
                <w:rFonts w:ascii="Times New Roman" w:eastAsia="Times New Roman" w:hAnsi="Times New Roman"/>
                <w:bCs/>
                <w:sz w:val="24"/>
                <w:szCs w:val="24"/>
              </w:rPr>
              <w:t>14</w:t>
            </w:r>
          </w:p>
        </w:tc>
        <w:tc>
          <w:tcPr>
            <w:tcW w:w="6379" w:type="dxa"/>
            <w:tcBorders>
              <w:top w:val="nil"/>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Уничтожение защиты.</w:t>
            </w:r>
          </w:p>
        </w:tc>
        <w:tc>
          <w:tcPr>
            <w:tcW w:w="1134" w:type="dxa"/>
            <w:tcBorders>
              <w:top w:val="nil"/>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nil"/>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952BCF"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15</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Завлечение.</w:t>
            </w:r>
          </w:p>
        </w:tc>
        <w:tc>
          <w:tcPr>
            <w:tcW w:w="1134" w:type="dxa"/>
            <w:tcBorders>
              <w:top w:val="single" w:sz="4" w:space="0" w:color="auto"/>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16</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Отвлечение.</w:t>
            </w:r>
          </w:p>
        </w:tc>
        <w:tc>
          <w:tcPr>
            <w:tcW w:w="1134" w:type="dxa"/>
            <w:tcBorders>
              <w:top w:val="single" w:sz="4" w:space="0" w:color="auto"/>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17</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Блокировка.</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18</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«Спёртый мат».</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19</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C0F56"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такое комбинация. Жертва слона на поле «</w:t>
            </w:r>
            <w:r>
              <w:rPr>
                <w:rFonts w:ascii="Times New Roman" w:eastAsia="Times New Roman" w:hAnsi="Times New Roman"/>
                <w:sz w:val="24"/>
                <w:szCs w:val="24"/>
                <w:lang w:val="en-US"/>
              </w:rPr>
              <w:t>h</w:t>
            </w:r>
            <w:r w:rsidRPr="00AC0F56">
              <w:rPr>
                <w:rFonts w:ascii="Times New Roman" w:eastAsia="Times New Roman" w:hAnsi="Times New Roman"/>
                <w:sz w:val="24"/>
                <w:szCs w:val="24"/>
              </w:rPr>
              <w:t>4</w:t>
            </w:r>
            <w:r>
              <w:rPr>
                <w:rFonts w:ascii="Times New Roman" w:eastAsia="Times New Roman" w:hAnsi="Times New Roman"/>
                <w:sz w:val="24"/>
                <w:szCs w:val="24"/>
              </w:rPr>
              <w:t>» («</w:t>
            </w:r>
            <w:r>
              <w:rPr>
                <w:rFonts w:ascii="Times New Roman" w:eastAsia="Times New Roman" w:hAnsi="Times New Roman"/>
                <w:sz w:val="24"/>
                <w:szCs w:val="24"/>
                <w:lang w:val="en-US"/>
              </w:rPr>
              <w:t>h</w:t>
            </w:r>
            <w:r w:rsidRPr="00AC0F56">
              <w:rPr>
                <w:rFonts w:ascii="Times New Roman" w:eastAsia="Times New Roman" w:hAnsi="Times New Roman"/>
                <w:sz w:val="24"/>
                <w:szCs w:val="24"/>
              </w:rPr>
              <w:t>2</w:t>
            </w:r>
            <w:r>
              <w:rPr>
                <w:rFonts w:ascii="Times New Roman" w:eastAsia="Times New Roman" w:hAnsi="Times New Roman"/>
                <w:sz w:val="24"/>
                <w:szCs w:val="24"/>
              </w:rPr>
              <w:t>»).</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C0F56"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lang w:val="en-US"/>
              </w:rPr>
              <w:t>VI</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b/>
                <w:bCs/>
                <w:sz w:val="24"/>
                <w:szCs w:val="24"/>
              </w:rPr>
            </w:pPr>
            <w:r>
              <w:rPr>
                <w:rFonts w:ascii="Times New Roman" w:eastAsia="Times New Roman" w:hAnsi="Times New Roman"/>
                <w:b/>
                <w:bCs/>
                <w:sz w:val="24"/>
                <w:szCs w:val="24"/>
              </w:rPr>
              <w:t>Основы стратегии</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10</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20</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делать после дебюта.</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21</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Использование большого материального перевеса.</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22-23</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Сильные и слабые пункты (поля).</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2</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24-25</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Пешечные слабости.</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sidRPr="00AB676A">
              <w:rPr>
                <w:rFonts w:ascii="Times New Roman" w:eastAsia="Times New Roman" w:hAnsi="Times New Roman"/>
                <w:bCs/>
                <w:sz w:val="24"/>
                <w:szCs w:val="24"/>
              </w:rPr>
              <w:t>2</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26-27</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Открытая линия.</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sidRPr="00AB676A">
              <w:rPr>
                <w:rFonts w:ascii="Times New Roman" w:eastAsia="Times New Roman" w:hAnsi="Times New Roman"/>
                <w:bCs/>
                <w:sz w:val="24"/>
                <w:szCs w:val="24"/>
              </w:rPr>
              <w:t>2</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28-29</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Овладение 7-й (2-й) горизонталью.</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sidRPr="00AB676A">
              <w:rPr>
                <w:rFonts w:ascii="Times New Roman" w:eastAsia="Times New Roman" w:hAnsi="Times New Roman"/>
                <w:bCs/>
                <w:sz w:val="24"/>
                <w:szCs w:val="24"/>
              </w:rPr>
              <w:t>2</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BA2017" w:rsidRDefault="00AB676A" w:rsidP="00AB676A">
            <w:pPr>
              <w:spacing w:after="0" w:line="240" w:lineRule="auto"/>
              <w:jc w:val="center"/>
              <w:rPr>
                <w:rFonts w:ascii="Times New Roman" w:eastAsia="Times New Roman" w:hAnsi="Times New Roman"/>
                <w:b/>
                <w:bCs/>
                <w:sz w:val="24"/>
                <w:szCs w:val="24"/>
                <w:lang w:val="en-US"/>
              </w:rPr>
            </w:pPr>
            <w:r>
              <w:rPr>
                <w:rFonts w:ascii="Times New Roman" w:eastAsia="Times New Roman" w:hAnsi="Times New Roman"/>
                <w:b/>
                <w:bCs/>
                <w:sz w:val="24"/>
                <w:szCs w:val="24"/>
                <w:lang w:val="en-US"/>
              </w:rPr>
              <w:lastRenderedPageBreak/>
              <w:t>VII</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b/>
                <w:bCs/>
                <w:sz w:val="24"/>
                <w:szCs w:val="24"/>
              </w:rPr>
            </w:pPr>
            <w:r w:rsidRPr="00A2484B">
              <w:rPr>
                <w:rFonts w:ascii="Times New Roman" w:eastAsia="Times New Roman" w:hAnsi="Times New Roman"/>
                <w:b/>
                <w:bCs/>
                <w:sz w:val="24"/>
                <w:szCs w:val="24"/>
              </w:rPr>
              <w:t>Основ</w:t>
            </w:r>
            <w:r>
              <w:rPr>
                <w:rFonts w:ascii="Times New Roman" w:eastAsia="Times New Roman" w:hAnsi="Times New Roman"/>
                <w:b/>
                <w:bCs/>
                <w:sz w:val="24"/>
                <w:szCs w:val="24"/>
              </w:rPr>
              <w:t>ы эндшпиля</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r w:rsidRPr="00A2484B">
              <w:rPr>
                <w:rFonts w:ascii="Times New Roman" w:eastAsia="Times New Roman" w:hAnsi="Times New Roman"/>
                <w:b/>
                <w:bCs/>
                <w:sz w:val="24"/>
                <w:szCs w:val="24"/>
              </w:rPr>
              <w:t>6</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30</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Особенности эндшпиля. Реализация лишней пешки в пешечных окончаниях. </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Отдаленная проходная пешка.</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32</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Защищенная проходная пешка.</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33</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Борьба ферзя против пешки.</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34</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Pr="00A2484B"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Элементарные ладейные окончания.</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r w:rsidR="00AB676A" w:rsidRPr="008E59E1" w:rsidTr="00AB676A">
        <w:trPr>
          <w:trHeight w:val="402"/>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AB676A" w:rsidRDefault="00AB676A" w:rsidP="00AB676A">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35</w:t>
            </w:r>
          </w:p>
        </w:tc>
        <w:tc>
          <w:tcPr>
            <w:tcW w:w="6379" w:type="dxa"/>
            <w:tcBorders>
              <w:top w:val="single" w:sz="4" w:space="0" w:color="auto"/>
              <w:left w:val="single" w:sz="4" w:space="0" w:color="auto"/>
              <w:bottom w:val="single" w:sz="4" w:space="0" w:color="auto"/>
              <w:right w:val="single" w:sz="4" w:space="0" w:color="auto"/>
            </w:tcBorders>
            <w:shd w:val="clear" w:color="auto" w:fill="auto"/>
            <w:noWrap/>
          </w:tcPr>
          <w:p w:rsidR="00AB676A" w:rsidRDefault="00AB676A" w:rsidP="00AB676A">
            <w:pPr>
              <w:spacing w:after="0" w:line="240" w:lineRule="auto"/>
              <w:rPr>
                <w:rFonts w:ascii="Times New Roman" w:eastAsia="Times New Roman" w:hAnsi="Times New Roman"/>
                <w:sz w:val="24"/>
                <w:szCs w:val="24"/>
              </w:rPr>
            </w:pPr>
            <w:r>
              <w:rPr>
                <w:rFonts w:ascii="Times New Roman" w:eastAsia="Times New Roman" w:hAnsi="Times New Roman"/>
                <w:sz w:val="24"/>
                <w:szCs w:val="24"/>
              </w:rPr>
              <w:t>«Хорошие «и «плохие» слоны.</w:t>
            </w:r>
          </w:p>
        </w:tc>
        <w:tc>
          <w:tcPr>
            <w:tcW w:w="1134" w:type="dxa"/>
            <w:tcBorders>
              <w:top w:val="single" w:sz="4" w:space="0" w:color="auto"/>
              <w:left w:val="nil"/>
              <w:bottom w:val="single" w:sz="4" w:space="0" w:color="auto"/>
              <w:right w:val="single" w:sz="4" w:space="0" w:color="auto"/>
            </w:tcBorders>
            <w:shd w:val="clear" w:color="auto" w:fill="FFFFFF"/>
          </w:tcPr>
          <w:p w:rsidR="00AB676A" w:rsidRPr="00AB676A" w:rsidRDefault="00AB676A" w:rsidP="00AB676A">
            <w:pPr>
              <w:spacing w:after="0" w:line="240" w:lineRule="auto"/>
              <w:jc w:val="center"/>
              <w:rPr>
                <w:rFonts w:ascii="Times New Roman" w:eastAsia="Times New Roman" w:hAnsi="Times New Roman"/>
                <w:bCs/>
                <w:sz w:val="24"/>
                <w:szCs w:val="24"/>
              </w:rPr>
            </w:pPr>
            <w:r w:rsidRPr="00AB676A">
              <w:rPr>
                <w:rFonts w:ascii="Times New Roman" w:eastAsia="Times New Roman" w:hAnsi="Times New Roman"/>
                <w:bCs/>
                <w:sz w:val="24"/>
                <w:szCs w:val="24"/>
              </w:rPr>
              <w:t>1</w:t>
            </w:r>
          </w:p>
        </w:tc>
        <w:tc>
          <w:tcPr>
            <w:tcW w:w="1134" w:type="dxa"/>
            <w:tcBorders>
              <w:top w:val="single" w:sz="4" w:space="0" w:color="auto"/>
              <w:left w:val="nil"/>
              <w:bottom w:val="single" w:sz="4" w:space="0" w:color="auto"/>
              <w:right w:val="single" w:sz="4" w:space="0" w:color="auto"/>
            </w:tcBorders>
            <w:shd w:val="clear" w:color="auto" w:fill="FFFFFF"/>
          </w:tcPr>
          <w:p w:rsidR="00AB676A" w:rsidRPr="00A2484B" w:rsidRDefault="00AB676A" w:rsidP="00AB676A">
            <w:pPr>
              <w:spacing w:after="0" w:line="240" w:lineRule="auto"/>
              <w:jc w:val="center"/>
              <w:rPr>
                <w:rFonts w:ascii="Times New Roman" w:eastAsia="Times New Roman" w:hAnsi="Times New Roman"/>
                <w:b/>
                <w:bCs/>
                <w:sz w:val="24"/>
                <w:szCs w:val="24"/>
              </w:rPr>
            </w:pPr>
          </w:p>
        </w:tc>
      </w:tr>
    </w:tbl>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tabs>
          <w:tab w:val="left" w:pos="4005"/>
        </w:tabs>
        <w:spacing w:after="0" w:line="240" w:lineRule="auto"/>
        <w:jc w:val="both"/>
        <w:rPr>
          <w:rFonts w:ascii="Calibri" w:eastAsia="Times New Roman" w:hAnsi="Calibri" w:cs="Arial"/>
          <w:color w:val="000000"/>
        </w:rPr>
      </w:pPr>
      <w:r>
        <w:rPr>
          <w:rFonts w:ascii="Calibri" w:eastAsia="Times New Roman" w:hAnsi="Calibri" w:cs="Arial"/>
          <w:color w:val="000000"/>
        </w:rPr>
        <w:tab/>
      </w: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256A29">
      <w:pPr>
        <w:shd w:val="clear" w:color="auto" w:fill="FFFFFF"/>
        <w:spacing w:after="0" w:line="240" w:lineRule="auto"/>
        <w:jc w:val="both"/>
        <w:rPr>
          <w:rFonts w:ascii="Calibri" w:eastAsia="Times New Roman" w:hAnsi="Calibri" w:cs="Arial"/>
          <w:color w:val="000000"/>
        </w:rPr>
      </w:pPr>
    </w:p>
    <w:p w:rsidR="00256A29" w:rsidRDefault="00256A29" w:rsidP="00952BCF">
      <w:pPr>
        <w:shd w:val="clear" w:color="auto" w:fill="FFFFFF"/>
        <w:spacing w:after="0" w:line="240" w:lineRule="auto"/>
        <w:jc w:val="both"/>
        <w:rPr>
          <w:rFonts w:ascii="Calibri" w:eastAsia="Times New Roman" w:hAnsi="Calibri" w:cs="Arial"/>
          <w:color w:val="000000"/>
        </w:rPr>
      </w:pPr>
    </w:p>
    <w:p w:rsidR="00516D4B" w:rsidRPr="00DD4BC9" w:rsidRDefault="00516D4B" w:rsidP="00952BCF">
      <w:pPr>
        <w:shd w:val="clear" w:color="auto" w:fill="FFFFFF"/>
        <w:spacing w:after="0" w:line="240" w:lineRule="auto"/>
        <w:jc w:val="both"/>
        <w:rPr>
          <w:rFonts w:ascii="Calibri" w:eastAsia="Times New Roman" w:hAnsi="Calibri" w:cs="Arial"/>
          <w:color w:val="000000"/>
        </w:rPr>
      </w:pPr>
    </w:p>
    <w:p w:rsidR="00046C9A" w:rsidRDefault="00046C9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AB676A" w:rsidRDefault="00AB676A" w:rsidP="00046C9A">
      <w:pPr>
        <w:shd w:val="clear" w:color="auto" w:fill="FFFFFF"/>
        <w:spacing w:after="0" w:line="240" w:lineRule="auto"/>
        <w:jc w:val="both"/>
        <w:rPr>
          <w:rFonts w:ascii="Times New Roman" w:eastAsia="Times New Roman" w:hAnsi="Times New Roman" w:cs="Times New Roman"/>
          <w:b/>
          <w:bCs/>
          <w:color w:val="000000"/>
          <w:sz w:val="28"/>
        </w:rPr>
      </w:pPr>
    </w:p>
    <w:p w:rsidR="00165F6B" w:rsidRPr="00CF048D" w:rsidRDefault="00165F6B" w:rsidP="00CF048D">
      <w:pPr>
        <w:spacing w:after="0"/>
        <w:rPr>
          <w:rFonts w:ascii="Times New Roman" w:hAnsi="Times New Roman" w:cs="Times New Roman"/>
          <w:sz w:val="24"/>
          <w:szCs w:val="24"/>
        </w:rPr>
      </w:pPr>
    </w:p>
    <w:sectPr w:rsidR="00165F6B" w:rsidRPr="00CF048D" w:rsidSect="006879F6">
      <w:footerReference w:type="default" r:id="rId10"/>
      <w:pgSz w:w="11906" w:h="16838"/>
      <w:pgMar w:top="567" w:right="851" w:bottom="567" w:left="1134" w:header="709" w:footer="709" w:gutter="0"/>
      <w:pgBorders w:display="firstPage"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F16" w:rsidRDefault="00C63F16" w:rsidP="006879F6">
      <w:pPr>
        <w:spacing w:after="0" w:line="240" w:lineRule="auto"/>
      </w:pPr>
      <w:r>
        <w:separator/>
      </w:r>
    </w:p>
  </w:endnote>
  <w:endnote w:type="continuationSeparator" w:id="0">
    <w:p w:rsidR="00C63F16" w:rsidRDefault="00C63F16" w:rsidP="00687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0455008"/>
      <w:docPartObj>
        <w:docPartGallery w:val="Page Numbers (Bottom of Page)"/>
        <w:docPartUnique/>
      </w:docPartObj>
    </w:sdtPr>
    <w:sdtEndPr/>
    <w:sdtContent>
      <w:p w:rsidR="00256A29" w:rsidRDefault="00256A29">
        <w:pPr>
          <w:pStyle w:val="a6"/>
          <w:jc w:val="right"/>
        </w:pPr>
        <w:r>
          <w:fldChar w:fldCharType="begin"/>
        </w:r>
        <w:r>
          <w:instrText>PAGE   \* MERGEFORMAT</w:instrText>
        </w:r>
        <w:r>
          <w:fldChar w:fldCharType="separate"/>
        </w:r>
        <w:r w:rsidR="00A925A4">
          <w:rPr>
            <w:noProof/>
          </w:rPr>
          <w:t>3</w:t>
        </w:r>
        <w:r>
          <w:fldChar w:fldCharType="end"/>
        </w:r>
      </w:p>
    </w:sdtContent>
  </w:sdt>
  <w:p w:rsidR="00256A29" w:rsidRDefault="00256A2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F16" w:rsidRDefault="00C63F16" w:rsidP="006879F6">
      <w:pPr>
        <w:spacing w:after="0" w:line="240" w:lineRule="auto"/>
      </w:pPr>
      <w:r>
        <w:separator/>
      </w:r>
    </w:p>
  </w:footnote>
  <w:footnote w:type="continuationSeparator" w:id="0">
    <w:p w:rsidR="00C63F16" w:rsidRDefault="00C63F16" w:rsidP="006879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A529D"/>
    <w:multiLevelType w:val="multilevel"/>
    <w:tmpl w:val="4B9633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FD4E50"/>
    <w:multiLevelType w:val="multilevel"/>
    <w:tmpl w:val="3B021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2C5971"/>
    <w:multiLevelType w:val="multilevel"/>
    <w:tmpl w:val="30B2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2B5696"/>
    <w:multiLevelType w:val="multilevel"/>
    <w:tmpl w:val="00E8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35488D"/>
    <w:multiLevelType w:val="multilevel"/>
    <w:tmpl w:val="FC56F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5A45D44"/>
    <w:multiLevelType w:val="hybridMultilevel"/>
    <w:tmpl w:val="00FE7348"/>
    <w:lvl w:ilvl="0" w:tplc="423C6736">
      <w:start w:val="1"/>
      <w:numFmt w:val="decimal"/>
      <w:lvlText w:val="%1."/>
      <w:lvlJc w:val="left"/>
      <w:pPr>
        <w:ind w:left="720" w:hanging="360"/>
      </w:pPr>
      <w:rPr>
        <w:rFonts w:ascii="Times New Roman" w:hAnsi="Times New Roman" w:cs="Times New Roman"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A035B5"/>
    <w:multiLevelType w:val="multilevel"/>
    <w:tmpl w:val="58E494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87C6A06"/>
    <w:multiLevelType w:val="multilevel"/>
    <w:tmpl w:val="4CB675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2934E5"/>
    <w:multiLevelType w:val="hybridMultilevel"/>
    <w:tmpl w:val="DE02A420"/>
    <w:lvl w:ilvl="0" w:tplc="1278F714">
      <w:start w:val="1"/>
      <w:numFmt w:val="bullet"/>
      <w:lvlText w:val="•"/>
      <w:lvlJc w:val="left"/>
      <w:pPr>
        <w:tabs>
          <w:tab w:val="num" w:pos="720"/>
        </w:tabs>
        <w:ind w:left="720" w:hanging="360"/>
      </w:pPr>
      <w:rPr>
        <w:rFonts w:ascii="Arial" w:hAnsi="Arial" w:cs="Times New Roman" w:hint="default"/>
      </w:rPr>
    </w:lvl>
    <w:lvl w:ilvl="1" w:tplc="7B32C8DC">
      <w:start w:val="1"/>
      <w:numFmt w:val="bullet"/>
      <w:lvlText w:val="•"/>
      <w:lvlJc w:val="left"/>
      <w:pPr>
        <w:tabs>
          <w:tab w:val="num" w:pos="1440"/>
        </w:tabs>
        <w:ind w:left="1440" w:hanging="360"/>
      </w:pPr>
      <w:rPr>
        <w:rFonts w:ascii="Arial" w:hAnsi="Arial" w:cs="Times New Roman" w:hint="default"/>
      </w:rPr>
    </w:lvl>
    <w:lvl w:ilvl="2" w:tplc="53E85628">
      <w:start w:val="1"/>
      <w:numFmt w:val="bullet"/>
      <w:lvlText w:val="•"/>
      <w:lvlJc w:val="left"/>
      <w:pPr>
        <w:tabs>
          <w:tab w:val="num" w:pos="2160"/>
        </w:tabs>
        <w:ind w:left="2160" w:hanging="360"/>
      </w:pPr>
      <w:rPr>
        <w:rFonts w:ascii="Arial" w:hAnsi="Arial" w:cs="Times New Roman" w:hint="default"/>
      </w:rPr>
    </w:lvl>
    <w:lvl w:ilvl="3" w:tplc="B2ECB624">
      <w:start w:val="1"/>
      <w:numFmt w:val="bullet"/>
      <w:lvlText w:val="•"/>
      <w:lvlJc w:val="left"/>
      <w:pPr>
        <w:tabs>
          <w:tab w:val="num" w:pos="2880"/>
        </w:tabs>
        <w:ind w:left="2880" w:hanging="360"/>
      </w:pPr>
      <w:rPr>
        <w:rFonts w:ascii="Arial" w:hAnsi="Arial" w:cs="Times New Roman" w:hint="default"/>
      </w:rPr>
    </w:lvl>
    <w:lvl w:ilvl="4" w:tplc="F7C62B2C">
      <w:start w:val="1"/>
      <w:numFmt w:val="bullet"/>
      <w:lvlText w:val="•"/>
      <w:lvlJc w:val="left"/>
      <w:pPr>
        <w:tabs>
          <w:tab w:val="num" w:pos="3600"/>
        </w:tabs>
        <w:ind w:left="3600" w:hanging="360"/>
      </w:pPr>
      <w:rPr>
        <w:rFonts w:ascii="Arial" w:hAnsi="Arial" w:cs="Times New Roman" w:hint="default"/>
      </w:rPr>
    </w:lvl>
    <w:lvl w:ilvl="5" w:tplc="9C54B556">
      <w:start w:val="1"/>
      <w:numFmt w:val="bullet"/>
      <w:lvlText w:val="•"/>
      <w:lvlJc w:val="left"/>
      <w:pPr>
        <w:tabs>
          <w:tab w:val="num" w:pos="4320"/>
        </w:tabs>
        <w:ind w:left="4320" w:hanging="360"/>
      </w:pPr>
      <w:rPr>
        <w:rFonts w:ascii="Arial" w:hAnsi="Arial" w:cs="Times New Roman" w:hint="default"/>
      </w:rPr>
    </w:lvl>
    <w:lvl w:ilvl="6" w:tplc="592C458C">
      <w:start w:val="1"/>
      <w:numFmt w:val="bullet"/>
      <w:lvlText w:val="•"/>
      <w:lvlJc w:val="left"/>
      <w:pPr>
        <w:tabs>
          <w:tab w:val="num" w:pos="5040"/>
        </w:tabs>
        <w:ind w:left="5040" w:hanging="360"/>
      </w:pPr>
      <w:rPr>
        <w:rFonts w:ascii="Arial" w:hAnsi="Arial" w:cs="Times New Roman" w:hint="default"/>
      </w:rPr>
    </w:lvl>
    <w:lvl w:ilvl="7" w:tplc="576AE4B2">
      <w:start w:val="1"/>
      <w:numFmt w:val="bullet"/>
      <w:lvlText w:val="•"/>
      <w:lvlJc w:val="left"/>
      <w:pPr>
        <w:tabs>
          <w:tab w:val="num" w:pos="5760"/>
        </w:tabs>
        <w:ind w:left="5760" w:hanging="360"/>
      </w:pPr>
      <w:rPr>
        <w:rFonts w:ascii="Arial" w:hAnsi="Arial" w:cs="Times New Roman" w:hint="default"/>
      </w:rPr>
    </w:lvl>
    <w:lvl w:ilvl="8" w:tplc="FDC28E92">
      <w:start w:val="1"/>
      <w:numFmt w:val="bullet"/>
      <w:lvlText w:val="•"/>
      <w:lvlJc w:val="left"/>
      <w:pPr>
        <w:tabs>
          <w:tab w:val="num" w:pos="6480"/>
        </w:tabs>
        <w:ind w:left="6480" w:hanging="360"/>
      </w:pPr>
      <w:rPr>
        <w:rFonts w:ascii="Arial" w:hAnsi="Arial" w:cs="Times New Roman" w:hint="default"/>
      </w:rPr>
    </w:lvl>
  </w:abstractNum>
  <w:abstractNum w:abstractNumId="9">
    <w:nsid w:val="31030BAC"/>
    <w:multiLevelType w:val="hybridMultilevel"/>
    <w:tmpl w:val="4F2A5D34"/>
    <w:lvl w:ilvl="0" w:tplc="0B9842AC">
      <w:start w:val="5"/>
      <w:numFmt w:val="decimal"/>
      <w:lvlText w:val="%1."/>
      <w:lvlJc w:val="left"/>
      <w:pPr>
        <w:ind w:left="720" w:hanging="360"/>
      </w:pPr>
      <w:rPr>
        <w:rFonts w:ascii="Times New Roman" w:hAnsi="Times New Roman" w:cs="Times New Roman"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4706B9A"/>
    <w:multiLevelType w:val="multilevel"/>
    <w:tmpl w:val="9784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F805A74"/>
    <w:multiLevelType w:val="multilevel"/>
    <w:tmpl w:val="99305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AC94909"/>
    <w:multiLevelType w:val="multilevel"/>
    <w:tmpl w:val="66E6DD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C4E08FA"/>
    <w:multiLevelType w:val="multilevel"/>
    <w:tmpl w:val="33188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546864"/>
    <w:multiLevelType w:val="multilevel"/>
    <w:tmpl w:val="14E04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D3958E0"/>
    <w:multiLevelType w:val="multilevel"/>
    <w:tmpl w:val="C8BAFD34"/>
    <w:lvl w:ilvl="0">
      <w:start w:val="2"/>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F0A7BD2"/>
    <w:multiLevelType w:val="multilevel"/>
    <w:tmpl w:val="EECCC4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22811A6"/>
    <w:multiLevelType w:val="multilevel"/>
    <w:tmpl w:val="80B06C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4312DA6"/>
    <w:multiLevelType w:val="multilevel"/>
    <w:tmpl w:val="EB76D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DB7C73"/>
    <w:multiLevelType w:val="multilevel"/>
    <w:tmpl w:val="450C4A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9DC0BB9"/>
    <w:multiLevelType w:val="multilevel"/>
    <w:tmpl w:val="BA5266E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A0B33CC"/>
    <w:multiLevelType w:val="multilevel"/>
    <w:tmpl w:val="9A7AC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2E6E68"/>
    <w:multiLevelType w:val="multilevel"/>
    <w:tmpl w:val="A11074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5FCB2F6F"/>
    <w:multiLevelType w:val="multilevel"/>
    <w:tmpl w:val="DEE813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0AA2881"/>
    <w:multiLevelType w:val="multilevel"/>
    <w:tmpl w:val="33A25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AE5DB6"/>
    <w:multiLevelType w:val="multilevel"/>
    <w:tmpl w:val="B19E6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4C821D1"/>
    <w:multiLevelType w:val="multilevel"/>
    <w:tmpl w:val="F2649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6051556"/>
    <w:multiLevelType w:val="hybridMultilevel"/>
    <w:tmpl w:val="5DB0B028"/>
    <w:lvl w:ilvl="0" w:tplc="9F6C98D0">
      <w:start w:val="1"/>
      <w:numFmt w:val="bullet"/>
      <w:lvlText w:val="•"/>
      <w:lvlJc w:val="left"/>
      <w:pPr>
        <w:tabs>
          <w:tab w:val="num" w:pos="720"/>
        </w:tabs>
        <w:ind w:left="720" w:hanging="360"/>
      </w:pPr>
      <w:rPr>
        <w:rFonts w:ascii="Arial" w:hAnsi="Arial" w:cs="Times New Roman" w:hint="default"/>
      </w:rPr>
    </w:lvl>
    <w:lvl w:ilvl="1" w:tplc="02525EA2">
      <w:start w:val="1"/>
      <w:numFmt w:val="bullet"/>
      <w:lvlText w:val="•"/>
      <w:lvlJc w:val="left"/>
      <w:pPr>
        <w:tabs>
          <w:tab w:val="num" w:pos="1440"/>
        </w:tabs>
        <w:ind w:left="1440" w:hanging="360"/>
      </w:pPr>
      <w:rPr>
        <w:rFonts w:ascii="Arial" w:hAnsi="Arial" w:cs="Times New Roman" w:hint="default"/>
      </w:rPr>
    </w:lvl>
    <w:lvl w:ilvl="2" w:tplc="E4644C3A">
      <w:start w:val="1"/>
      <w:numFmt w:val="bullet"/>
      <w:lvlText w:val="•"/>
      <w:lvlJc w:val="left"/>
      <w:pPr>
        <w:tabs>
          <w:tab w:val="num" w:pos="2160"/>
        </w:tabs>
        <w:ind w:left="2160" w:hanging="360"/>
      </w:pPr>
      <w:rPr>
        <w:rFonts w:ascii="Arial" w:hAnsi="Arial" w:cs="Times New Roman" w:hint="default"/>
      </w:rPr>
    </w:lvl>
    <w:lvl w:ilvl="3" w:tplc="A1EC62A8">
      <w:start w:val="1"/>
      <w:numFmt w:val="bullet"/>
      <w:lvlText w:val="•"/>
      <w:lvlJc w:val="left"/>
      <w:pPr>
        <w:tabs>
          <w:tab w:val="num" w:pos="2880"/>
        </w:tabs>
        <w:ind w:left="2880" w:hanging="360"/>
      </w:pPr>
      <w:rPr>
        <w:rFonts w:ascii="Arial" w:hAnsi="Arial" w:cs="Times New Roman" w:hint="default"/>
      </w:rPr>
    </w:lvl>
    <w:lvl w:ilvl="4" w:tplc="37066AA2">
      <w:start w:val="1"/>
      <w:numFmt w:val="bullet"/>
      <w:lvlText w:val="•"/>
      <w:lvlJc w:val="left"/>
      <w:pPr>
        <w:tabs>
          <w:tab w:val="num" w:pos="3600"/>
        </w:tabs>
        <w:ind w:left="3600" w:hanging="360"/>
      </w:pPr>
      <w:rPr>
        <w:rFonts w:ascii="Arial" w:hAnsi="Arial" w:cs="Times New Roman" w:hint="default"/>
      </w:rPr>
    </w:lvl>
    <w:lvl w:ilvl="5" w:tplc="677A0F34">
      <w:start w:val="1"/>
      <w:numFmt w:val="bullet"/>
      <w:lvlText w:val="•"/>
      <w:lvlJc w:val="left"/>
      <w:pPr>
        <w:tabs>
          <w:tab w:val="num" w:pos="4320"/>
        </w:tabs>
        <w:ind w:left="4320" w:hanging="360"/>
      </w:pPr>
      <w:rPr>
        <w:rFonts w:ascii="Arial" w:hAnsi="Arial" w:cs="Times New Roman" w:hint="default"/>
      </w:rPr>
    </w:lvl>
    <w:lvl w:ilvl="6" w:tplc="A782B5BE">
      <w:start w:val="1"/>
      <w:numFmt w:val="bullet"/>
      <w:lvlText w:val="•"/>
      <w:lvlJc w:val="left"/>
      <w:pPr>
        <w:tabs>
          <w:tab w:val="num" w:pos="5040"/>
        </w:tabs>
        <w:ind w:left="5040" w:hanging="360"/>
      </w:pPr>
      <w:rPr>
        <w:rFonts w:ascii="Arial" w:hAnsi="Arial" w:cs="Times New Roman" w:hint="default"/>
      </w:rPr>
    </w:lvl>
    <w:lvl w:ilvl="7" w:tplc="C772E3C6">
      <w:start w:val="1"/>
      <w:numFmt w:val="bullet"/>
      <w:lvlText w:val="•"/>
      <w:lvlJc w:val="left"/>
      <w:pPr>
        <w:tabs>
          <w:tab w:val="num" w:pos="5760"/>
        </w:tabs>
        <w:ind w:left="5760" w:hanging="360"/>
      </w:pPr>
      <w:rPr>
        <w:rFonts w:ascii="Arial" w:hAnsi="Arial" w:cs="Times New Roman" w:hint="default"/>
      </w:rPr>
    </w:lvl>
    <w:lvl w:ilvl="8" w:tplc="A002DE28">
      <w:start w:val="1"/>
      <w:numFmt w:val="bullet"/>
      <w:lvlText w:val="•"/>
      <w:lvlJc w:val="left"/>
      <w:pPr>
        <w:tabs>
          <w:tab w:val="num" w:pos="6480"/>
        </w:tabs>
        <w:ind w:left="6480" w:hanging="360"/>
      </w:pPr>
      <w:rPr>
        <w:rFonts w:ascii="Arial" w:hAnsi="Arial" w:cs="Times New Roman" w:hint="default"/>
      </w:rPr>
    </w:lvl>
  </w:abstractNum>
  <w:abstractNum w:abstractNumId="28">
    <w:nsid w:val="67BA105C"/>
    <w:multiLevelType w:val="hybridMultilevel"/>
    <w:tmpl w:val="7534DFC2"/>
    <w:lvl w:ilvl="0" w:tplc="9B800D4A">
      <w:start w:val="1"/>
      <w:numFmt w:val="bullet"/>
      <w:lvlText w:val="•"/>
      <w:lvlJc w:val="left"/>
      <w:pPr>
        <w:tabs>
          <w:tab w:val="num" w:pos="720"/>
        </w:tabs>
        <w:ind w:left="720" w:hanging="360"/>
      </w:pPr>
      <w:rPr>
        <w:rFonts w:ascii="Arial" w:hAnsi="Arial" w:cs="Times New Roman" w:hint="default"/>
      </w:rPr>
    </w:lvl>
    <w:lvl w:ilvl="1" w:tplc="55A055E4">
      <w:start w:val="1"/>
      <w:numFmt w:val="bullet"/>
      <w:lvlText w:val="•"/>
      <w:lvlJc w:val="left"/>
      <w:pPr>
        <w:tabs>
          <w:tab w:val="num" w:pos="1440"/>
        </w:tabs>
        <w:ind w:left="1440" w:hanging="360"/>
      </w:pPr>
      <w:rPr>
        <w:rFonts w:ascii="Arial" w:hAnsi="Arial" w:cs="Times New Roman" w:hint="default"/>
      </w:rPr>
    </w:lvl>
    <w:lvl w:ilvl="2" w:tplc="6062E4C2">
      <w:start w:val="1"/>
      <w:numFmt w:val="bullet"/>
      <w:lvlText w:val="•"/>
      <w:lvlJc w:val="left"/>
      <w:pPr>
        <w:tabs>
          <w:tab w:val="num" w:pos="2160"/>
        </w:tabs>
        <w:ind w:left="2160" w:hanging="360"/>
      </w:pPr>
      <w:rPr>
        <w:rFonts w:ascii="Arial" w:hAnsi="Arial" w:cs="Times New Roman" w:hint="default"/>
      </w:rPr>
    </w:lvl>
    <w:lvl w:ilvl="3" w:tplc="AB383218">
      <w:start w:val="1"/>
      <w:numFmt w:val="bullet"/>
      <w:lvlText w:val="•"/>
      <w:lvlJc w:val="left"/>
      <w:pPr>
        <w:tabs>
          <w:tab w:val="num" w:pos="2880"/>
        </w:tabs>
        <w:ind w:left="2880" w:hanging="360"/>
      </w:pPr>
      <w:rPr>
        <w:rFonts w:ascii="Arial" w:hAnsi="Arial" w:cs="Times New Roman" w:hint="default"/>
      </w:rPr>
    </w:lvl>
    <w:lvl w:ilvl="4" w:tplc="0FFA702E">
      <w:start w:val="1"/>
      <w:numFmt w:val="bullet"/>
      <w:lvlText w:val="•"/>
      <w:lvlJc w:val="left"/>
      <w:pPr>
        <w:tabs>
          <w:tab w:val="num" w:pos="3600"/>
        </w:tabs>
        <w:ind w:left="3600" w:hanging="360"/>
      </w:pPr>
      <w:rPr>
        <w:rFonts w:ascii="Arial" w:hAnsi="Arial" w:cs="Times New Roman" w:hint="default"/>
      </w:rPr>
    </w:lvl>
    <w:lvl w:ilvl="5" w:tplc="1DD611B0">
      <w:start w:val="1"/>
      <w:numFmt w:val="bullet"/>
      <w:lvlText w:val="•"/>
      <w:lvlJc w:val="left"/>
      <w:pPr>
        <w:tabs>
          <w:tab w:val="num" w:pos="4320"/>
        </w:tabs>
        <w:ind w:left="4320" w:hanging="360"/>
      </w:pPr>
      <w:rPr>
        <w:rFonts w:ascii="Arial" w:hAnsi="Arial" w:cs="Times New Roman" w:hint="default"/>
      </w:rPr>
    </w:lvl>
    <w:lvl w:ilvl="6" w:tplc="06507B1E">
      <w:start w:val="1"/>
      <w:numFmt w:val="bullet"/>
      <w:lvlText w:val="•"/>
      <w:lvlJc w:val="left"/>
      <w:pPr>
        <w:tabs>
          <w:tab w:val="num" w:pos="5040"/>
        </w:tabs>
        <w:ind w:left="5040" w:hanging="360"/>
      </w:pPr>
      <w:rPr>
        <w:rFonts w:ascii="Arial" w:hAnsi="Arial" w:cs="Times New Roman" w:hint="default"/>
      </w:rPr>
    </w:lvl>
    <w:lvl w:ilvl="7" w:tplc="B9048680">
      <w:start w:val="1"/>
      <w:numFmt w:val="bullet"/>
      <w:lvlText w:val="•"/>
      <w:lvlJc w:val="left"/>
      <w:pPr>
        <w:tabs>
          <w:tab w:val="num" w:pos="5760"/>
        </w:tabs>
        <w:ind w:left="5760" w:hanging="360"/>
      </w:pPr>
      <w:rPr>
        <w:rFonts w:ascii="Arial" w:hAnsi="Arial" w:cs="Times New Roman" w:hint="default"/>
      </w:rPr>
    </w:lvl>
    <w:lvl w:ilvl="8" w:tplc="559CB156">
      <w:start w:val="1"/>
      <w:numFmt w:val="bullet"/>
      <w:lvlText w:val="•"/>
      <w:lvlJc w:val="left"/>
      <w:pPr>
        <w:tabs>
          <w:tab w:val="num" w:pos="6480"/>
        </w:tabs>
        <w:ind w:left="6480" w:hanging="360"/>
      </w:pPr>
      <w:rPr>
        <w:rFonts w:ascii="Arial" w:hAnsi="Arial" w:cs="Times New Roman" w:hint="default"/>
      </w:rPr>
    </w:lvl>
  </w:abstractNum>
  <w:abstractNum w:abstractNumId="29">
    <w:nsid w:val="68DC1519"/>
    <w:multiLevelType w:val="multilevel"/>
    <w:tmpl w:val="15A0E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99256C3"/>
    <w:multiLevelType w:val="multilevel"/>
    <w:tmpl w:val="668440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E532AD9"/>
    <w:multiLevelType w:val="multilevel"/>
    <w:tmpl w:val="F5E883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98E0EC5"/>
    <w:multiLevelType w:val="multilevel"/>
    <w:tmpl w:val="AB5439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A207A3C"/>
    <w:multiLevelType w:val="hybridMultilevel"/>
    <w:tmpl w:val="48F67F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D77096A"/>
    <w:multiLevelType w:val="hybridMultilevel"/>
    <w:tmpl w:val="8F449A44"/>
    <w:lvl w:ilvl="0" w:tplc="ACCA5090">
      <w:start w:val="1"/>
      <w:numFmt w:val="bullet"/>
      <w:lvlText w:val="•"/>
      <w:lvlJc w:val="left"/>
      <w:pPr>
        <w:tabs>
          <w:tab w:val="num" w:pos="720"/>
        </w:tabs>
        <w:ind w:left="720" w:hanging="360"/>
      </w:pPr>
      <w:rPr>
        <w:rFonts w:ascii="Arial" w:hAnsi="Arial" w:cs="Times New Roman" w:hint="default"/>
      </w:rPr>
    </w:lvl>
    <w:lvl w:ilvl="1" w:tplc="202C9DA6">
      <w:start w:val="1"/>
      <w:numFmt w:val="bullet"/>
      <w:lvlText w:val="•"/>
      <w:lvlJc w:val="left"/>
      <w:pPr>
        <w:tabs>
          <w:tab w:val="num" w:pos="1440"/>
        </w:tabs>
        <w:ind w:left="1440" w:hanging="360"/>
      </w:pPr>
      <w:rPr>
        <w:rFonts w:ascii="Arial" w:hAnsi="Arial" w:cs="Times New Roman" w:hint="default"/>
      </w:rPr>
    </w:lvl>
    <w:lvl w:ilvl="2" w:tplc="4FCA6B14">
      <w:start w:val="1"/>
      <w:numFmt w:val="bullet"/>
      <w:lvlText w:val="•"/>
      <w:lvlJc w:val="left"/>
      <w:pPr>
        <w:tabs>
          <w:tab w:val="num" w:pos="2160"/>
        </w:tabs>
        <w:ind w:left="2160" w:hanging="360"/>
      </w:pPr>
      <w:rPr>
        <w:rFonts w:ascii="Arial" w:hAnsi="Arial" w:cs="Times New Roman" w:hint="default"/>
      </w:rPr>
    </w:lvl>
    <w:lvl w:ilvl="3" w:tplc="80968F3C">
      <w:start w:val="1"/>
      <w:numFmt w:val="bullet"/>
      <w:lvlText w:val="•"/>
      <w:lvlJc w:val="left"/>
      <w:pPr>
        <w:tabs>
          <w:tab w:val="num" w:pos="2880"/>
        </w:tabs>
        <w:ind w:left="2880" w:hanging="360"/>
      </w:pPr>
      <w:rPr>
        <w:rFonts w:ascii="Arial" w:hAnsi="Arial" w:cs="Times New Roman" w:hint="default"/>
      </w:rPr>
    </w:lvl>
    <w:lvl w:ilvl="4" w:tplc="735C04B4">
      <w:start w:val="1"/>
      <w:numFmt w:val="bullet"/>
      <w:lvlText w:val="•"/>
      <w:lvlJc w:val="left"/>
      <w:pPr>
        <w:tabs>
          <w:tab w:val="num" w:pos="3600"/>
        </w:tabs>
        <w:ind w:left="3600" w:hanging="360"/>
      </w:pPr>
      <w:rPr>
        <w:rFonts w:ascii="Arial" w:hAnsi="Arial" w:cs="Times New Roman" w:hint="default"/>
      </w:rPr>
    </w:lvl>
    <w:lvl w:ilvl="5" w:tplc="D53048E4">
      <w:start w:val="1"/>
      <w:numFmt w:val="bullet"/>
      <w:lvlText w:val="•"/>
      <w:lvlJc w:val="left"/>
      <w:pPr>
        <w:tabs>
          <w:tab w:val="num" w:pos="4320"/>
        </w:tabs>
        <w:ind w:left="4320" w:hanging="360"/>
      </w:pPr>
      <w:rPr>
        <w:rFonts w:ascii="Arial" w:hAnsi="Arial" w:cs="Times New Roman" w:hint="default"/>
      </w:rPr>
    </w:lvl>
    <w:lvl w:ilvl="6" w:tplc="E2A0B826">
      <w:start w:val="1"/>
      <w:numFmt w:val="bullet"/>
      <w:lvlText w:val="•"/>
      <w:lvlJc w:val="left"/>
      <w:pPr>
        <w:tabs>
          <w:tab w:val="num" w:pos="5040"/>
        </w:tabs>
        <w:ind w:left="5040" w:hanging="360"/>
      </w:pPr>
      <w:rPr>
        <w:rFonts w:ascii="Arial" w:hAnsi="Arial" w:cs="Times New Roman" w:hint="default"/>
      </w:rPr>
    </w:lvl>
    <w:lvl w:ilvl="7" w:tplc="021AF1EC">
      <w:start w:val="1"/>
      <w:numFmt w:val="bullet"/>
      <w:lvlText w:val="•"/>
      <w:lvlJc w:val="left"/>
      <w:pPr>
        <w:tabs>
          <w:tab w:val="num" w:pos="5760"/>
        </w:tabs>
        <w:ind w:left="5760" w:hanging="360"/>
      </w:pPr>
      <w:rPr>
        <w:rFonts w:ascii="Arial" w:hAnsi="Arial" w:cs="Times New Roman" w:hint="default"/>
      </w:rPr>
    </w:lvl>
    <w:lvl w:ilvl="8" w:tplc="76760F6E">
      <w:start w:val="1"/>
      <w:numFmt w:val="bullet"/>
      <w:lvlText w:val="•"/>
      <w:lvlJc w:val="left"/>
      <w:pPr>
        <w:tabs>
          <w:tab w:val="num" w:pos="6480"/>
        </w:tabs>
        <w:ind w:left="6480" w:hanging="360"/>
      </w:pPr>
      <w:rPr>
        <w:rFonts w:ascii="Arial" w:hAnsi="Arial" w:cs="Times New Roman" w:hint="default"/>
      </w:rPr>
    </w:lvl>
  </w:abstractNum>
  <w:num w:numId="1">
    <w:abstractNumId w:val="26"/>
  </w:num>
  <w:num w:numId="2">
    <w:abstractNumId w:val="19"/>
  </w:num>
  <w:num w:numId="3">
    <w:abstractNumId w:val="6"/>
  </w:num>
  <w:num w:numId="4">
    <w:abstractNumId w:val="16"/>
  </w:num>
  <w:num w:numId="5">
    <w:abstractNumId w:val="11"/>
  </w:num>
  <w:num w:numId="6">
    <w:abstractNumId w:val="25"/>
  </w:num>
  <w:num w:numId="7">
    <w:abstractNumId w:val="29"/>
  </w:num>
  <w:num w:numId="8">
    <w:abstractNumId w:val="15"/>
  </w:num>
  <w:num w:numId="9">
    <w:abstractNumId w:val="2"/>
  </w:num>
  <w:num w:numId="10">
    <w:abstractNumId w:val="32"/>
  </w:num>
  <w:num w:numId="11">
    <w:abstractNumId w:val="12"/>
  </w:num>
  <w:num w:numId="12">
    <w:abstractNumId w:val="30"/>
  </w:num>
  <w:num w:numId="13">
    <w:abstractNumId w:val="17"/>
  </w:num>
  <w:num w:numId="14">
    <w:abstractNumId w:val="10"/>
  </w:num>
  <w:num w:numId="15">
    <w:abstractNumId w:val="0"/>
  </w:num>
  <w:num w:numId="16">
    <w:abstractNumId w:val="24"/>
  </w:num>
  <w:num w:numId="17">
    <w:abstractNumId w:val="20"/>
  </w:num>
  <w:num w:numId="18">
    <w:abstractNumId w:val="1"/>
  </w:num>
  <w:num w:numId="19">
    <w:abstractNumId w:val="23"/>
  </w:num>
  <w:num w:numId="20">
    <w:abstractNumId w:val="31"/>
  </w:num>
  <w:num w:numId="21">
    <w:abstractNumId w:val="7"/>
  </w:num>
  <w:num w:numId="22">
    <w:abstractNumId w:val="14"/>
  </w:num>
  <w:num w:numId="23">
    <w:abstractNumId w:val="4"/>
  </w:num>
  <w:num w:numId="24">
    <w:abstractNumId w:val="13"/>
  </w:num>
  <w:num w:numId="25">
    <w:abstractNumId w:val="3"/>
  </w:num>
  <w:num w:numId="26">
    <w:abstractNumId w:val="21"/>
  </w:num>
  <w:num w:numId="27">
    <w:abstractNumId w:val="18"/>
  </w:num>
  <w:num w:numId="28">
    <w:abstractNumId w:val="5"/>
  </w:num>
  <w:num w:numId="29">
    <w:abstractNumId w:val="22"/>
  </w:num>
  <w:num w:numId="30">
    <w:abstractNumId w:val="27"/>
  </w:num>
  <w:num w:numId="31">
    <w:abstractNumId w:val="28"/>
  </w:num>
  <w:num w:numId="32">
    <w:abstractNumId w:val="8"/>
  </w:num>
  <w:num w:numId="33">
    <w:abstractNumId w:val="34"/>
  </w:num>
  <w:num w:numId="34">
    <w:abstractNumId w:val="9"/>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48D"/>
    <w:rsid w:val="00046C9A"/>
    <w:rsid w:val="000A175D"/>
    <w:rsid w:val="000E5F37"/>
    <w:rsid w:val="000F4FD0"/>
    <w:rsid w:val="00165F6B"/>
    <w:rsid w:val="001665A7"/>
    <w:rsid w:val="001B02AF"/>
    <w:rsid w:val="00212FE2"/>
    <w:rsid w:val="00256A29"/>
    <w:rsid w:val="002769EE"/>
    <w:rsid w:val="00305621"/>
    <w:rsid w:val="00306315"/>
    <w:rsid w:val="003861D3"/>
    <w:rsid w:val="00396A12"/>
    <w:rsid w:val="00397166"/>
    <w:rsid w:val="003C4799"/>
    <w:rsid w:val="003E2991"/>
    <w:rsid w:val="004021E8"/>
    <w:rsid w:val="00422043"/>
    <w:rsid w:val="00425A5C"/>
    <w:rsid w:val="0043588D"/>
    <w:rsid w:val="00451DD1"/>
    <w:rsid w:val="00465836"/>
    <w:rsid w:val="004918F7"/>
    <w:rsid w:val="00516D4B"/>
    <w:rsid w:val="00562383"/>
    <w:rsid w:val="005B5281"/>
    <w:rsid w:val="005E42A9"/>
    <w:rsid w:val="005E56FD"/>
    <w:rsid w:val="005F0871"/>
    <w:rsid w:val="005F26CA"/>
    <w:rsid w:val="006879F6"/>
    <w:rsid w:val="006D5EAC"/>
    <w:rsid w:val="006E62BE"/>
    <w:rsid w:val="0070173B"/>
    <w:rsid w:val="007054B1"/>
    <w:rsid w:val="00756CBB"/>
    <w:rsid w:val="0078616D"/>
    <w:rsid w:val="007C1EBB"/>
    <w:rsid w:val="007D5928"/>
    <w:rsid w:val="007D5C5B"/>
    <w:rsid w:val="007E1FB9"/>
    <w:rsid w:val="007F0862"/>
    <w:rsid w:val="007F3E9B"/>
    <w:rsid w:val="008132D7"/>
    <w:rsid w:val="00870367"/>
    <w:rsid w:val="00897810"/>
    <w:rsid w:val="008C4A05"/>
    <w:rsid w:val="008C4FBE"/>
    <w:rsid w:val="00907BF7"/>
    <w:rsid w:val="0092427D"/>
    <w:rsid w:val="00942BD8"/>
    <w:rsid w:val="00952BCF"/>
    <w:rsid w:val="00973714"/>
    <w:rsid w:val="009A64D2"/>
    <w:rsid w:val="00A0069E"/>
    <w:rsid w:val="00A14E74"/>
    <w:rsid w:val="00A25846"/>
    <w:rsid w:val="00A925A4"/>
    <w:rsid w:val="00AB676A"/>
    <w:rsid w:val="00AC0F56"/>
    <w:rsid w:val="00B13CB2"/>
    <w:rsid w:val="00B531FA"/>
    <w:rsid w:val="00B64110"/>
    <w:rsid w:val="00B81A83"/>
    <w:rsid w:val="00BA2017"/>
    <w:rsid w:val="00C0162C"/>
    <w:rsid w:val="00C1773F"/>
    <w:rsid w:val="00C63F16"/>
    <w:rsid w:val="00CC1798"/>
    <w:rsid w:val="00CF048D"/>
    <w:rsid w:val="00CF4CDB"/>
    <w:rsid w:val="00D273D5"/>
    <w:rsid w:val="00DB0736"/>
    <w:rsid w:val="00DD4BC9"/>
    <w:rsid w:val="00E0162C"/>
    <w:rsid w:val="00E1339C"/>
    <w:rsid w:val="00E13ABF"/>
    <w:rsid w:val="00E13C9B"/>
    <w:rsid w:val="00E178CB"/>
    <w:rsid w:val="00E27615"/>
    <w:rsid w:val="00E96278"/>
    <w:rsid w:val="00EA5857"/>
    <w:rsid w:val="00EE384F"/>
    <w:rsid w:val="00F27CE4"/>
    <w:rsid w:val="00F375FF"/>
    <w:rsid w:val="00F66F10"/>
    <w:rsid w:val="00F67DE2"/>
    <w:rsid w:val="00F860C5"/>
    <w:rsid w:val="00FC6C8E"/>
    <w:rsid w:val="00FE2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8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rsid w:val="00DB0736"/>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unhideWhenUsed/>
    <w:rsid w:val="006879F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879F6"/>
  </w:style>
  <w:style w:type="paragraph" w:styleId="a6">
    <w:name w:val="footer"/>
    <w:basedOn w:val="a"/>
    <w:link w:val="a7"/>
    <w:uiPriority w:val="99"/>
    <w:unhideWhenUsed/>
    <w:rsid w:val="006879F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879F6"/>
  </w:style>
  <w:style w:type="paragraph" w:styleId="a8">
    <w:name w:val="List Paragraph"/>
    <w:basedOn w:val="a"/>
    <w:uiPriority w:val="34"/>
    <w:qFormat/>
    <w:rsid w:val="00EA5857"/>
    <w:pPr>
      <w:ind w:left="720"/>
      <w:contextualSpacing/>
    </w:pPr>
  </w:style>
  <w:style w:type="character" w:customStyle="1" w:styleId="2">
    <w:name w:val="Заг 2 Знак"/>
    <w:basedOn w:val="a0"/>
    <w:link w:val="20"/>
    <w:locked/>
    <w:rsid w:val="00FE2AB7"/>
    <w:rPr>
      <w:rFonts w:ascii="Times New Roman" w:eastAsia="Times New Roman" w:hAnsi="Times New Roman" w:cs="Times New Roman"/>
      <w:b/>
      <w:bCs/>
      <w:kern w:val="32"/>
      <w:sz w:val="28"/>
      <w:szCs w:val="32"/>
    </w:rPr>
  </w:style>
  <w:style w:type="paragraph" w:customStyle="1" w:styleId="20">
    <w:name w:val="Заг 2"/>
    <w:basedOn w:val="a"/>
    <w:link w:val="2"/>
    <w:qFormat/>
    <w:rsid w:val="00FE2AB7"/>
    <w:pPr>
      <w:keepNext/>
      <w:spacing w:before="240" w:after="60" w:line="240" w:lineRule="auto"/>
      <w:jc w:val="center"/>
      <w:outlineLvl w:val="0"/>
    </w:pPr>
    <w:rPr>
      <w:rFonts w:ascii="Times New Roman" w:eastAsia="Times New Roman" w:hAnsi="Times New Roman" w:cs="Times New Roman"/>
      <w:b/>
      <w:bCs/>
      <w:kern w:val="32"/>
      <w:sz w:val="28"/>
      <w:szCs w:val="32"/>
    </w:rPr>
  </w:style>
  <w:style w:type="table" w:styleId="a9">
    <w:name w:val="Table Grid"/>
    <w:basedOn w:val="a1"/>
    <w:uiPriority w:val="59"/>
    <w:rsid w:val="007D5C5B"/>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7C1EBB"/>
    <w:pPr>
      <w:spacing w:after="0" w:line="240" w:lineRule="auto"/>
    </w:pPr>
  </w:style>
  <w:style w:type="paragraph" w:styleId="ab">
    <w:name w:val="Balloon Text"/>
    <w:basedOn w:val="a"/>
    <w:link w:val="ac"/>
    <w:uiPriority w:val="99"/>
    <w:semiHidden/>
    <w:unhideWhenUsed/>
    <w:rsid w:val="0092427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242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8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rsid w:val="00DB0736"/>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a5"/>
    <w:uiPriority w:val="99"/>
    <w:unhideWhenUsed/>
    <w:rsid w:val="006879F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879F6"/>
  </w:style>
  <w:style w:type="paragraph" w:styleId="a6">
    <w:name w:val="footer"/>
    <w:basedOn w:val="a"/>
    <w:link w:val="a7"/>
    <w:uiPriority w:val="99"/>
    <w:unhideWhenUsed/>
    <w:rsid w:val="006879F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879F6"/>
  </w:style>
  <w:style w:type="paragraph" w:styleId="a8">
    <w:name w:val="List Paragraph"/>
    <w:basedOn w:val="a"/>
    <w:uiPriority w:val="34"/>
    <w:qFormat/>
    <w:rsid w:val="00EA5857"/>
    <w:pPr>
      <w:ind w:left="720"/>
      <w:contextualSpacing/>
    </w:pPr>
  </w:style>
  <w:style w:type="character" w:customStyle="1" w:styleId="2">
    <w:name w:val="Заг 2 Знак"/>
    <w:basedOn w:val="a0"/>
    <w:link w:val="20"/>
    <w:locked/>
    <w:rsid w:val="00FE2AB7"/>
    <w:rPr>
      <w:rFonts w:ascii="Times New Roman" w:eastAsia="Times New Roman" w:hAnsi="Times New Roman" w:cs="Times New Roman"/>
      <w:b/>
      <w:bCs/>
      <w:kern w:val="32"/>
      <w:sz w:val="28"/>
      <w:szCs w:val="32"/>
    </w:rPr>
  </w:style>
  <w:style w:type="paragraph" w:customStyle="1" w:styleId="20">
    <w:name w:val="Заг 2"/>
    <w:basedOn w:val="a"/>
    <w:link w:val="2"/>
    <w:qFormat/>
    <w:rsid w:val="00FE2AB7"/>
    <w:pPr>
      <w:keepNext/>
      <w:spacing w:before="240" w:after="60" w:line="240" w:lineRule="auto"/>
      <w:jc w:val="center"/>
      <w:outlineLvl w:val="0"/>
    </w:pPr>
    <w:rPr>
      <w:rFonts w:ascii="Times New Roman" w:eastAsia="Times New Roman" w:hAnsi="Times New Roman" w:cs="Times New Roman"/>
      <w:b/>
      <w:bCs/>
      <w:kern w:val="32"/>
      <w:sz w:val="28"/>
      <w:szCs w:val="32"/>
    </w:rPr>
  </w:style>
  <w:style w:type="table" w:styleId="a9">
    <w:name w:val="Table Grid"/>
    <w:basedOn w:val="a1"/>
    <w:uiPriority w:val="59"/>
    <w:rsid w:val="007D5C5B"/>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7C1EBB"/>
    <w:pPr>
      <w:spacing w:after="0" w:line="240" w:lineRule="auto"/>
    </w:pPr>
  </w:style>
  <w:style w:type="paragraph" w:styleId="ab">
    <w:name w:val="Balloon Text"/>
    <w:basedOn w:val="a"/>
    <w:link w:val="ac"/>
    <w:uiPriority w:val="99"/>
    <w:semiHidden/>
    <w:unhideWhenUsed/>
    <w:rsid w:val="0092427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242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625851">
      <w:bodyDiv w:val="1"/>
      <w:marLeft w:val="0"/>
      <w:marRight w:val="0"/>
      <w:marTop w:val="0"/>
      <w:marBottom w:val="0"/>
      <w:divBdr>
        <w:top w:val="none" w:sz="0" w:space="0" w:color="auto"/>
        <w:left w:val="none" w:sz="0" w:space="0" w:color="auto"/>
        <w:bottom w:val="none" w:sz="0" w:space="0" w:color="auto"/>
        <w:right w:val="none" w:sz="0" w:space="0" w:color="auto"/>
      </w:divBdr>
    </w:div>
    <w:div w:id="70290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9A209-690C-405D-BABE-60433199E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1</Pages>
  <Words>1545</Words>
  <Characters>8808</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Школа</cp:lastModifiedBy>
  <cp:revision>35</cp:revision>
  <cp:lastPrinted>2023-01-24T09:40:00Z</cp:lastPrinted>
  <dcterms:created xsi:type="dcterms:W3CDTF">2020-09-29T16:58:00Z</dcterms:created>
  <dcterms:modified xsi:type="dcterms:W3CDTF">2023-01-26T09:09:00Z</dcterms:modified>
</cp:coreProperties>
</file>